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600" w:lineRule="exact"/>
        <w:ind w:right="960"/>
        <w:jc w:val="left"/>
        <w:rPr>
          <w:rFonts w:hint="eastAsia" w:ascii="黑体" w:hAnsi="黑体" w:eastAsia="黑体" w:cs="宋体"/>
          <w:color w:val="000000" w:themeColor="text1"/>
          <w:kern w:val="0"/>
          <w:sz w:val="32"/>
          <w:szCs w:val="32"/>
          <w14:textFill>
            <w14:solidFill>
              <w14:schemeClr w14:val="tx1"/>
            </w14:solidFill>
          </w14:textFill>
        </w:rPr>
      </w:pPr>
      <w:bookmarkStart w:id="0" w:name="_GoBack"/>
      <w:bookmarkEnd w:id="0"/>
      <w:r>
        <w:rPr>
          <w:rFonts w:hint="eastAsia" w:ascii="黑体" w:hAnsi="黑体" w:eastAsia="黑体" w:cs="宋体"/>
          <w:color w:val="000000" w:themeColor="text1"/>
          <w:kern w:val="0"/>
          <w:sz w:val="32"/>
          <w:szCs w:val="32"/>
          <w14:textFill>
            <w14:solidFill>
              <w14:schemeClr w14:val="tx1"/>
            </w14:solidFill>
          </w14:textFill>
        </w:rPr>
        <w:t>附件1</w:t>
      </w:r>
    </w:p>
    <w:p>
      <w:pPr>
        <w:widowControl/>
        <w:shd w:val="clear" w:color="auto" w:fill="FFFFFF"/>
        <w:spacing w:line="360" w:lineRule="auto"/>
        <w:jc w:val="cente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44"/>
          <w:szCs w:val="44"/>
          <w:lang w:val="en-US" w:eastAsia="zh-CN"/>
          <w14:textFill>
            <w14:solidFill>
              <w14:schemeClr w14:val="tx1"/>
            </w14:solidFill>
          </w14:textFill>
        </w:rPr>
        <w:t>机构入库申请表</w:t>
      </w:r>
    </w:p>
    <w:p>
      <w:pPr>
        <w:widowControl/>
        <w:shd w:val="clear" w:color="auto" w:fill="FFFFFF"/>
        <w:adjustRightInd w:val="0"/>
        <w:snapToGrid w:val="0"/>
        <w:spacing w:line="600" w:lineRule="exact"/>
        <w:ind w:right="960"/>
        <w:jc w:val="left"/>
        <w:rPr>
          <w:rFonts w:hint="default"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申请入库类型：</w:t>
      </w: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sym w:font="Wingdings" w:char="00A8"/>
      </w: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 xml:space="preserve">证券公司 </w:t>
      </w: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sym w:font="Wingdings" w:char="00A8"/>
      </w: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 xml:space="preserve">尽调咨询机构 </w:t>
      </w: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sym w:font="Wingdings" w:char="00A8"/>
      </w: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 xml:space="preserve">律师事务所 </w:t>
      </w: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sym w:font="Wingdings" w:char="00A8"/>
      </w: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会计师事务所</w:t>
      </w:r>
    </w:p>
    <w:tbl>
      <w:tblPr>
        <w:tblStyle w:val="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99"/>
        <w:gridCol w:w="1029"/>
        <w:gridCol w:w="652"/>
        <w:gridCol w:w="360"/>
        <w:gridCol w:w="1273"/>
        <w:gridCol w:w="718"/>
        <w:gridCol w:w="429"/>
        <w:gridCol w:w="335"/>
        <w:gridCol w:w="936"/>
        <w:gridCol w:w="216"/>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2179"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机构名称</w:t>
            </w:r>
          </w:p>
        </w:tc>
        <w:tc>
          <w:tcPr>
            <w:tcW w:w="3003" w:type="dxa"/>
            <w:gridSpan w:val="4"/>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700"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填表日期</w:t>
            </w:r>
          </w:p>
        </w:tc>
        <w:tc>
          <w:tcPr>
            <w:tcW w:w="2138"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179" w:type="dxa"/>
            <w:gridSpan w:val="3"/>
            <w:vMerge w:val="restart"/>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业务联系人</w:t>
            </w:r>
          </w:p>
        </w:tc>
        <w:tc>
          <w:tcPr>
            <w:tcW w:w="3003" w:type="dxa"/>
            <w:gridSpan w:val="4"/>
            <w:vMerge w:val="restart"/>
            <w:vAlign w:val="center"/>
          </w:tcPr>
          <w:p>
            <w:pPr>
              <w:adjustRightInd w:val="0"/>
              <w:snapToGrid w:val="0"/>
              <w:spacing w:line="400" w:lineRule="exact"/>
              <w:jc w:val="lef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p>
            <w:pPr>
              <w:adjustRightInd w:val="0"/>
              <w:snapToGrid w:val="0"/>
              <w:spacing w:line="400" w:lineRule="exact"/>
              <w:jc w:val="lef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5"/>
                <w:szCs w:val="15"/>
                <w:shd w:val="clear" w:fill="FFFFFF"/>
                <w:vertAlign w:val="baseline"/>
                <w:lang w:val="en-US" w:eastAsia="zh-CN" w:bidi="ar"/>
              </w:rPr>
              <w:t>（联系人可按业务条线不同进行增补）</w:t>
            </w:r>
          </w:p>
        </w:tc>
        <w:tc>
          <w:tcPr>
            <w:tcW w:w="1700" w:type="dxa"/>
            <w:gridSpan w:val="3"/>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办公电话</w:t>
            </w:r>
          </w:p>
        </w:tc>
        <w:tc>
          <w:tcPr>
            <w:tcW w:w="2138" w:type="dxa"/>
            <w:gridSpan w:val="2"/>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179" w:type="dxa"/>
            <w:gridSpan w:val="3"/>
            <w:vMerge w:val="continue"/>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3003" w:type="dxa"/>
            <w:gridSpan w:val="4"/>
            <w:vMerge w:val="continue"/>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700" w:type="dxa"/>
            <w:gridSpan w:val="3"/>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移动电话</w:t>
            </w:r>
          </w:p>
        </w:tc>
        <w:tc>
          <w:tcPr>
            <w:tcW w:w="2138" w:type="dxa"/>
            <w:gridSpan w:val="2"/>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179" w:type="dxa"/>
            <w:gridSpan w:val="3"/>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电子邮箱</w:t>
            </w:r>
          </w:p>
        </w:tc>
        <w:tc>
          <w:tcPr>
            <w:tcW w:w="3003" w:type="dxa"/>
            <w:gridSpan w:val="4"/>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700" w:type="dxa"/>
            <w:gridSpan w:val="3"/>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岗位</w:t>
            </w:r>
          </w:p>
        </w:tc>
        <w:tc>
          <w:tcPr>
            <w:tcW w:w="2138" w:type="dxa"/>
            <w:gridSpan w:val="2"/>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179" w:type="dxa"/>
            <w:gridSpan w:val="3"/>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联系地址</w:t>
            </w:r>
          </w:p>
        </w:tc>
        <w:tc>
          <w:tcPr>
            <w:tcW w:w="6841" w:type="dxa"/>
            <w:gridSpan w:val="9"/>
            <w:tcBorders>
              <w:bottom w:val="single" w:color="auto" w:sz="4" w:space="0"/>
            </w:tcBorders>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2179" w:type="dxa"/>
            <w:gridSpan w:val="3"/>
            <w:vMerge w:val="restart"/>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法定代表人</w:t>
            </w:r>
          </w:p>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/负责人</w:t>
            </w:r>
          </w:p>
        </w:tc>
        <w:tc>
          <w:tcPr>
            <w:tcW w:w="3003" w:type="dxa"/>
            <w:gridSpan w:val="4"/>
            <w:vMerge w:val="restart"/>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700"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办公电话</w:t>
            </w:r>
          </w:p>
        </w:tc>
        <w:tc>
          <w:tcPr>
            <w:tcW w:w="2138"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2179" w:type="dxa"/>
            <w:gridSpan w:val="3"/>
            <w:vMerge w:val="continue"/>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3003" w:type="dxa"/>
            <w:gridSpan w:val="4"/>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700"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移动电话</w:t>
            </w:r>
          </w:p>
        </w:tc>
        <w:tc>
          <w:tcPr>
            <w:tcW w:w="2138"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179"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电子邮箱</w:t>
            </w:r>
          </w:p>
        </w:tc>
        <w:tc>
          <w:tcPr>
            <w:tcW w:w="3003" w:type="dxa"/>
            <w:gridSpan w:val="4"/>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700"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传真</w:t>
            </w:r>
          </w:p>
        </w:tc>
        <w:tc>
          <w:tcPr>
            <w:tcW w:w="2138"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179"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注册时间</w:t>
            </w:r>
          </w:p>
        </w:tc>
        <w:tc>
          <w:tcPr>
            <w:tcW w:w="3003" w:type="dxa"/>
            <w:gridSpan w:val="4"/>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　 　年　 月　 日</w:t>
            </w:r>
          </w:p>
        </w:tc>
        <w:tc>
          <w:tcPr>
            <w:tcW w:w="1700"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注册资本</w:t>
            </w:r>
          </w:p>
        </w:tc>
        <w:tc>
          <w:tcPr>
            <w:tcW w:w="2138"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179" w:type="dxa"/>
            <w:gridSpan w:val="3"/>
            <w:vMerge w:val="restart"/>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机构人员状况</w:t>
            </w:r>
          </w:p>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3003" w:type="dxa"/>
            <w:gridSpan w:val="4"/>
            <w:vAlign w:val="center"/>
          </w:tcPr>
          <w:p>
            <w:pPr>
              <w:adjustRightInd w:val="0"/>
              <w:snapToGrid w:val="0"/>
              <w:spacing w:line="400" w:lineRule="exact"/>
              <w:jc w:val="lef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在册人员总数（人）</w:t>
            </w:r>
          </w:p>
        </w:tc>
        <w:tc>
          <w:tcPr>
            <w:tcW w:w="1700"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2138" w:type="dxa"/>
            <w:gridSpan w:val="2"/>
            <w:vMerge w:val="restart"/>
            <w:vAlign w:val="center"/>
          </w:tcPr>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备注：</w:t>
            </w:r>
          </w:p>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179" w:type="dxa"/>
            <w:gridSpan w:val="3"/>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4703" w:type="dxa"/>
            <w:gridSpan w:val="7"/>
            <w:vAlign w:val="center"/>
          </w:tcPr>
          <w:p>
            <w:pPr>
              <w:adjustRightInd w:val="0"/>
              <w:snapToGrid w:val="0"/>
              <w:spacing w:line="400" w:lineRule="exact"/>
              <w:jc w:val="both"/>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具备执业资格人数及资格类型（若有）</w:t>
            </w:r>
          </w:p>
        </w:tc>
        <w:tc>
          <w:tcPr>
            <w:tcW w:w="2138" w:type="dxa"/>
            <w:gridSpan w:val="2"/>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179" w:type="dxa"/>
            <w:gridSpan w:val="3"/>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3003" w:type="dxa"/>
            <w:gridSpan w:val="4"/>
            <w:vAlign w:val="center"/>
          </w:tcPr>
          <w:p>
            <w:pPr>
              <w:adjustRightInd w:val="0"/>
              <w:snapToGrid w:val="0"/>
              <w:spacing w:line="400" w:lineRule="exact"/>
              <w:jc w:val="lef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执业资格类型：</w:t>
            </w:r>
          </w:p>
        </w:tc>
        <w:tc>
          <w:tcPr>
            <w:tcW w:w="1700" w:type="dxa"/>
            <w:gridSpan w:val="3"/>
            <w:vAlign w:val="center"/>
          </w:tcPr>
          <w:p>
            <w:pPr>
              <w:adjustRightInd w:val="0"/>
              <w:snapToGrid w:val="0"/>
              <w:spacing w:line="400" w:lineRule="exact"/>
              <w:jc w:val="righ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（人数）</w:t>
            </w:r>
          </w:p>
        </w:tc>
        <w:tc>
          <w:tcPr>
            <w:tcW w:w="2138" w:type="dxa"/>
            <w:gridSpan w:val="2"/>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179" w:type="dxa"/>
            <w:gridSpan w:val="3"/>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3003" w:type="dxa"/>
            <w:gridSpan w:val="4"/>
            <w:vAlign w:val="center"/>
          </w:tcPr>
          <w:p>
            <w:pPr>
              <w:adjustRightInd w:val="0"/>
              <w:snapToGrid w:val="0"/>
              <w:spacing w:line="400" w:lineRule="exact"/>
              <w:jc w:val="lef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执业资格类型：</w:t>
            </w:r>
          </w:p>
        </w:tc>
        <w:tc>
          <w:tcPr>
            <w:tcW w:w="1700"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2138" w:type="dxa"/>
            <w:gridSpan w:val="2"/>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179" w:type="dxa"/>
            <w:gridSpan w:val="3"/>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3003" w:type="dxa"/>
            <w:gridSpan w:val="4"/>
            <w:vAlign w:val="center"/>
          </w:tcPr>
          <w:p>
            <w:pPr>
              <w:adjustRightInd w:val="0"/>
              <w:snapToGrid w:val="0"/>
              <w:spacing w:line="400" w:lineRule="exact"/>
              <w:jc w:val="lef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执业资格类型：（可自行增加）</w:t>
            </w:r>
          </w:p>
        </w:tc>
        <w:tc>
          <w:tcPr>
            <w:tcW w:w="1700" w:type="dxa"/>
            <w:gridSpan w:val="3"/>
            <w:vAlign w:val="center"/>
          </w:tcPr>
          <w:p>
            <w:pPr>
              <w:adjustRightInd w:val="0"/>
              <w:snapToGrid w:val="0"/>
              <w:spacing w:line="400" w:lineRule="exact"/>
              <w:jc w:val="righ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（人数）</w:t>
            </w:r>
          </w:p>
        </w:tc>
        <w:tc>
          <w:tcPr>
            <w:tcW w:w="2138" w:type="dxa"/>
            <w:gridSpan w:val="2"/>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jc w:val="center"/>
        </w:trPr>
        <w:tc>
          <w:tcPr>
            <w:tcW w:w="2179"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主要业务范围</w:t>
            </w:r>
          </w:p>
        </w:tc>
        <w:tc>
          <w:tcPr>
            <w:tcW w:w="6841" w:type="dxa"/>
            <w:gridSpan w:val="9"/>
          </w:tcPr>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2179"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优势领域</w:t>
            </w:r>
          </w:p>
        </w:tc>
        <w:tc>
          <w:tcPr>
            <w:tcW w:w="6841" w:type="dxa"/>
            <w:gridSpan w:val="9"/>
          </w:tcPr>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179"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所获资质</w:t>
            </w:r>
          </w:p>
        </w:tc>
        <w:tc>
          <w:tcPr>
            <w:tcW w:w="6841" w:type="dxa"/>
            <w:gridSpan w:val="9"/>
            <w:shd w:val="clear" w:color="auto" w:fill="auto"/>
          </w:tcPr>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179"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所获荣誉</w:t>
            </w:r>
          </w:p>
        </w:tc>
        <w:tc>
          <w:tcPr>
            <w:tcW w:w="6841" w:type="dxa"/>
            <w:gridSpan w:val="9"/>
            <w:shd w:val="clear" w:color="auto" w:fill="auto"/>
          </w:tcPr>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1150"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机</w:t>
            </w:r>
          </w:p>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构</w:t>
            </w:r>
          </w:p>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简</w:t>
            </w:r>
          </w:p>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介</w:t>
            </w:r>
          </w:p>
        </w:tc>
        <w:tc>
          <w:tcPr>
            <w:tcW w:w="7870" w:type="dxa"/>
            <w:gridSpan w:val="10"/>
          </w:tcPr>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50" w:type="dxa"/>
            <w:gridSpan w:val="2"/>
            <w:vMerge w:val="restart"/>
            <w:vAlign w:val="center"/>
          </w:tcPr>
          <w:p>
            <w:pPr>
              <w:adjustRightInd w:val="0"/>
              <w:snapToGrid w:val="0"/>
              <w:spacing w:line="400" w:lineRule="exact"/>
              <w:jc w:val="center"/>
              <w:rPr>
                <w:rFonts w:hint="default"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分支机构（选填）</w:t>
            </w:r>
          </w:p>
        </w:tc>
        <w:tc>
          <w:tcPr>
            <w:tcW w:w="2041" w:type="dxa"/>
            <w:gridSpan w:val="3"/>
            <w:vAlign w:val="center"/>
          </w:tcPr>
          <w:p>
            <w:pPr>
              <w:adjustRightInd w:val="0"/>
              <w:snapToGrid w:val="0"/>
              <w:spacing w:line="400" w:lineRule="exact"/>
              <w:jc w:val="center"/>
              <w:rPr>
                <w:rFonts w:hint="default"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分支机构名称（浙江省）</w:t>
            </w:r>
          </w:p>
        </w:tc>
        <w:tc>
          <w:tcPr>
            <w:tcW w:w="2755" w:type="dxa"/>
            <w:gridSpan w:val="4"/>
            <w:vAlign w:val="center"/>
          </w:tcPr>
          <w:p>
            <w:pPr>
              <w:adjustRightInd w:val="0"/>
              <w:snapToGrid w:val="0"/>
              <w:spacing w:line="400" w:lineRule="exact"/>
              <w:jc w:val="center"/>
              <w:rPr>
                <w:rFonts w:hint="default"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详细地址</w:t>
            </w:r>
          </w:p>
        </w:tc>
        <w:tc>
          <w:tcPr>
            <w:tcW w:w="1152"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执业人数</w:t>
            </w:r>
          </w:p>
        </w:tc>
        <w:tc>
          <w:tcPr>
            <w:tcW w:w="1922" w:type="dxa"/>
            <w:vAlign w:val="center"/>
          </w:tcPr>
          <w:p>
            <w:pPr>
              <w:adjustRightInd w:val="0"/>
              <w:snapToGrid w:val="0"/>
              <w:spacing w:line="400" w:lineRule="exact"/>
              <w:jc w:val="center"/>
              <w:rPr>
                <w:rFonts w:hint="default"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150" w:type="dxa"/>
            <w:gridSpan w:val="2"/>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2041"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2755" w:type="dxa"/>
            <w:gridSpan w:val="4"/>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152"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922" w:type="dxa"/>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150" w:type="dxa"/>
            <w:gridSpan w:val="2"/>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2041"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分支机构名称（台州市）</w:t>
            </w:r>
          </w:p>
        </w:tc>
        <w:tc>
          <w:tcPr>
            <w:tcW w:w="2755" w:type="dxa"/>
            <w:gridSpan w:val="4"/>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详细地址</w:t>
            </w:r>
          </w:p>
        </w:tc>
        <w:tc>
          <w:tcPr>
            <w:tcW w:w="1152"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执业人数</w:t>
            </w:r>
          </w:p>
        </w:tc>
        <w:tc>
          <w:tcPr>
            <w:tcW w:w="1922" w:type="dxa"/>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150" w:type="dxa"/>
            <w:gridSpan w:val="2"/>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2041" w:type="dxa"/>
            <w:gridSpan w:val="3"/>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2755" w:type="dxa"/>
            <w:gridSpan w:val="4"/>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152"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922" w:type="dxa"/>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3" w:hRule="atLeast"/>
          <w:jc w:val="center"/>
        </w:trPr>
        <w:tc>
          <w:tcPr>
            <w:tcW w:w="1150" w:type="dxa"/>
            <w:gridSpan w:val="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拟经办团队简介</w:t>
            </w:r>
          </w:p>
        </w:tc>
        <w:tc>
          <w:tcPr>
            <w:tcW w:w="7870" w:type="dxa"/>
            <w:gridSpan w:val="10"/>
            <w:vAlign w:val="center"/>
          </w:tcPr>
          <w:p>
            <w:pPr>
              <w:adjustRightInd w:val="0"/>
              <w:snapToGrid w:val="0"/>
              <w:spacing w:line="400" w:lineRule="exact"/>
              <w:rPr>
                <w:rFonts w:hint="eastAsia"/>
                <w:lang w:val="en-US" w:eastAsia="zh-CN"/>
              </w:rPr>
            </w:pPr>
          </w:p>
          <w:p>
            <w:pPr>
              <w:pStyle w:val="2"/>
              <w:rPr>
                <w:rFonts w:hint="eastAsia"/>
                <w:lang w:val="en-US" w:eastAsia="zh-CN"/>
              </w:rPr>
            </w:pPr>
          </w:p>
          <w:p>
            <w:pP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p>
            <w:pP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p>
            <w:pPr>
              <w:rPr>
                <w:rFonts w:hint="default"/>
                <w:lang w:val="en-US" w:eastAsia="zh-CN"/>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备注：机构如券商、尽调咨询等请按各业务条线说明经办团队及联系人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831" w:type="dxa"/>
            <w:gridSpan w:val="4"/>
            <w:vMerge w:val="restart"/>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近两年营业收入（万元）</w:t>
            </w:r>
          </w:p>
        </w:tc>
        <w:tc>
          <w:tcPr>
            <w:tcW w:w="1633" w:type="dxa"/>
            <w:gridSpan w:val="2"/>
            <w:shd w:val="clear" w:color="auto" w:fill="auto"/>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年</w:t>
            </w:r>
          </w:p>
        </w:tc>
        <w:tc>
          <w:tcPr>
            <w:tcW w:w="4556" w:type="dxa"/>
            <w:gridSpan w:val="6"/>
            <w:shd w:val="clear" w:color="auto" w:fill="auto"/>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831" w:type="dxa"/>
            <w:gridSpan w:val="4"/>
            <w:vMerge w:val="continue"/>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p>
        </w:tc>
        <w:tc>
          <w:tcPr>
            <w:tcW w:w="1633" w:type="dxa"/>
            <w:gridSpan w:val="2"/>
            <w:shd w:val="clear" w:color="auto" w:fill="auto"/>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年</w:t>
            </w:r>
          </w:p>
        </w:tc>
        <w:tc>
          <w:tcPr>
            <w:tcW w:w="4556" w:type="dxa"/>
            <w:gridSpan w:val="6"/>
            <w:shd w:val="clear" w:color="auto" w:fill="auto"/>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5611" w:type="dxa"/>
            <w:gridSpan w:val="8"/>
            <w:vAlign w:val="center"/>
          </w:tcPr>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近三年公司社会公信力、执业纪律及职业道德是否存在重大违法违规处罚的情况（包括中介机构及主要负责人员）</w:t>
            </w:r>
          </w:p>
        </w:tc>
        <w:tc>
          <w:tcPr>
            <w:tcW w:w="3409" w:type="dxa"/>
            <w:gridSpan w:val="4"/>
            <w:vAlign w:val="center"/>
          </w:tcPr>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9020" w:type="dxa"/>
            <w:gridSpan w:val="12"/>
            <w:vAlign w:val="center"/>
          </w:tcPr>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法定代表人/负责人签字：</w:t>
            </w:r>
          </w:p>
          <w:p>
            <w:pPr>
              <w:adjustRightInd w:val="0"/>
              <w:snapToGrid w:val="0"/>
              <w:spacing w:line="400" w:lineRule="exact"/>
              <w:jc w:val="cente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公司盖章：</w:t>
            </w:r>
          </w:p>
          <w:p>
            <w:pPr>
              <w:adjustRightInd w:val="0"/>
              <w:snapToGrid w:val="0"/>
              <w:spacing w:line="400" w:lineRule="exact"/>
              <w:ind w:firstLine="4830" w:firstLineChars="2300"/>
              <w:jc w:val="righ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51" w:type="dxa"/>
            <w:vAlign w:val="center"/>
          </w:tcPr>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备</w:t>
            </w:r>
          </w:p>
          <w:p>
            <w:pPr>
              <w:adjustRightInd w:val="0"/>
              <w:snapToGrid w:val="0"/>
              <w:spacing w:line="400" w:lineRule="exac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注</w:t>
            </w:r>
          </w:p>
        </w:tc>
        <w:tc>
          <w:tcPr>
            <w:tcW w:w="8269" w:type="dxa"/>
            <w:gridSpan w:val="11"/>
            <w:vAlign w:val="center"/>
          </w:tcPr>
          <w:p>
            <w:pPr>
              <w:adjustRightInd w:val="0"/>
              <w:snapToGrid w:val="0"/>
              <w:spacing w:line="400" w:lineRule="exact"/>
              <w:jc w:val="left"/>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pPr>
            <w:r>
              <w:rPr>
                <w:rFonts w:hint="eastAsia" w:ascii="微软雅黑" w:hAnsi="微软雅黑" w:eastAsia="微软雅黑" w:cs="微软雅黑"/>
                <w:i w:val="0"/>
                <w:caps w:val="0"/>
                <w:color w:val="333333"/>
                <w:spacing w:val="0"/>
                <w:kern w:val="0"/>
                <w:sz w:val="21"/>
                <w:szCs w:val="21"/>
                <w:shd w:val="clear" w:fill="FFFFFF"/>
                <w:vertAlign w:val="baseline"/>
                <w:lang w:val="en-US" w:eastAsia="zh-CN" w:bidi="ar"/>
              </w:rPr>
              <w:t>本申请入库材料对外公开查阅，接受监督。请各机构如实填写，遇有不实陈述或虚假材料，一经查实，即刻取消入库资格。</w:t>
            </w:r>
          </w:p>
        </w:tc>
      </w:tr>
    </w:tbl>
    <w:p>
      <w:pPr>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br w:type="page"/>
      </w:r>
    </w:p>
    <w:p>
      <w:pPr>
        <w:widowControl/>
        <w:shd w:val="clear" w:color="auto" w:fill="FFFFFF"/>
        <w:spacing w:line="360" w:lineRule="auto"/>
        <w:ind w:left="0" w:leftChars="0" w:firstLine="0" w:firstLineChars="0"/>
        <w:jc w:val="both"/>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附件2</w:t>
      </w:r>
    </w:p>
    <w:p>
      <w:pPr>
        <w:widowControl/>
        <w:shd w:val="clear" w:color="auto" w:fill="FFFFFF"/>
        <w:adjustRightInd w:val="0"/>
        <w:snapToGrid w:val="0"/>
        <w:spacing w:line="600" w:lineRule="exact"/>
        <w:jc w:val="center"/>
        <w:rPr>
          <w:rFonts w:ascii="方正小标宋简体" w:eastAsia="方正小标宋简体" w:cs="宋体" w:hAnsiTheme="minorEastAsia"/>
          <w:color w:val="000000" w:themeColor="text1"/>
          <w:kern w:val="0"/>
          <w:sz w:val="44"/>
          <w:szCs w:val="44"/>
          <w14:textFill>
            <w14:solidFill>
              <w14:schemeClr w14:val="tx1"/>
            </w14:solidFill>
          </w14:textFill>
        </w:rPr>
      </w:pPr>
      <w:r>
        <w:rPr>
          <w:rFonts w:hint="eastAsia" w:ascii="方正小标宋简体" w:eastAsia="方正小标宋简体" w:cs="宋体" w:hAnsiTheme="minorEastAsia"/>
          <w:color w:val="000000" w:themeColor="text1"/>
          <w:kern w:val="0"/>
          <w:sz w:val="44"/>
          <w:szCs w:val="44"/>
          <w14:textFill>
            <w14:solidFill>
              <w14:schemeClr w14:val="tx1"/>
            </w14:solidFill>
          </w14:textFill>
        </w:rPr>
        <w:t>承诺书</w:t>
      </w:r>
    </w:p>
    <w:p>
      <w:pPr>
        <w:widowControl/>
        <w:shd w:val="clear" w:color="auto" w:fill="FFFFFF"/>
        <w:adjustRightInd w:val="0"/>
        <w:snapToGrid w:val="0"/>
        <w:spacing w:line="600" w:lineRule="exact"/>
        <w:rPr>
          <w:rFonts w:ascii="仿宋_GB2312" w:eastAsia="仿宋_GB2312" w:cs="宋体" w:hAnsiTheme="minorEastAsia"/>
          <w:color w:val="000000" w:themeColor="text1"/>
          <w:kern w:val="0"/>
          <w:sz w:val="32"/>
          <w:szCs w:val="32"/>
          <w14:textFill>
            <w14:solidFill>
              <w14:schemeClr w14:val="tx1"/>
            </w14:solidFill>
          </w14:textFill>
        </w:rPr>
      </w:pPr>
    </w:p>
    <w:p>
      <w:pPr>
        <w:widowControl/>
        <w:shd w:val="clear" w:color="auto" w:fill="FFFFFF"/>
        <w:adjustRightInd w:val="0"/>
        <w:snapToGrid w:val="0"/>
        <w:spacing w:line="600" w:lineRule="exac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台州市金融投资</w:t>
      </w:r>
      <w:r>
        <w:rPr>
          <w:rFonts w:hint="eastAsia" w:ascii="仿宋_GB2312" w:eastAsia="仿宋_GB2312" w:cs="宋体" w:hAnsiTheme="minorEastAsia"/>
          <w:color w:val="000000" w:themeColor="text1"/>
          <w:kern w:val="0"/>
          <w:sz w:val="32"/>
          <w:szCs w:val="32"/>
          <w:lang w:val="en-US" w:eastAsia="zh-CN"/>
          <w14:textFill>
            <w14:solidFill>
              <w14:schemeClr w14:val="tx1"/>
            </w14:solidFill>
          </w14:textFill>
        </w:rPr>
        <w:t>集团</w:t>
      </w:r>
      <w:r>
        <w:rPr>
          <w:rFonts w:hint="eastAsia" w:ascii="仿宋_GB2312" w:eastAsia="仿宋_GB2312" w:cs="宋体" w:hAnsiTheme="minorEastAsia"/>
          <w:color w:val="000000" w:themeColor="text1"/>
          <w:kern w:val="0"/>
          <w:sz w:val="32"/>
          <w:szCs w:val="32"/>
          <w14:textFill>
            <w14:solidFill>
              <w14:schemeClr w14:val="tx1"/>
            </w14:solidFill>
          </w14:textFill>
        </w:rPr>
        <w:t>有限公司：</w:t>
      </w:r>
    </w:p>
    <w:p>
      <w:pPr>
        <w:widowControl/>
        <w:shd w:val="clear" w:color="auto" w:fill="FFFFFF"/>
        <w:adjustRightInd w:val="0"/>
        <w:snapToGrid w:val="0"/>
        <w:spacing w:line="600" w:lineRule="exact"/>
        <w:ind w:firstLine="640" w:firstLineChars="200"/>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我单位详细阅读了《关于市金投集团专业（中介）机构备选库征集入库的公告》，并理解其全部内容和要求。经对照，我单位符合公告所列的申报条件，特申请加入台州市金融投资集团有限公司机构备选库。</w:t>
      </w:r>
    </w:p>
    <w:p>
      <w:pPr>
        <w:widowControl/>
        <w:shd w:val="clear" w:color="auto" w:fill="FFFFFF"/>
        <w:adjustRightInd w:val="0"/>
        <w:snapToGrid w:val="0"/>
        <w:spacing w:line="600" w:lineRule="exac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本单位郑重承诺和保证：</w:t>
      </w:r>
    </w:p>
    <w:p>
      <w:pPr>
        <w:widowControl/>
        <w:shd w:val="clear" w:color="auto" w:fill="FFFFFF"/>
        <w:adjustRightInd w:val="0"/>
        <w:snapToGrid w:val="0"/>
        <w:spacing w:line="600" w:lineRule="exact"/>
        <w:ind w:firstLine="640" w:firstLineChars="200"/>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一、我单位递交的材料所涉及的一切内容和资料均真实、有效，无任何虚假和隐瞒情况。</w:t>
      </w:r>
    </w:p>
    <w:p>
      <w:pPr>
        <w:widowControl/>
        <w:shd w:val="clear" w:color="auto" w:fill="FFFFFF"/>
        <w:adjustRightInd w:val="0"/>
        <w:snapToGrid w:val="0"/>
        <w:spacing w:line="600" w:lineRule="exact"/>
        <w:ind w:firstLine="640" w:firstLineChars="200"/>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二、截至申报之日，我单位经营状况良好，没有处于被有关行政部门禁止或限制进行中介业务的处罚期内和财产被接管、冻结、破产的状态。</w:t>
      </w:r>
    </w:p>
    <w:p>
      <w:pPr>
        <w:widowControl/>
        <w:shd w:val="clear" w:color="auto" w:fill="FFFFFF"/>
        <w:adjustRightInd w:val="0"/>
        <w:snapToGrid w:val="0"/>
        <w:spacing w:line="600" w:lineRule="exact"/>
        <w:ind w:firstLine="640" w:firstLineChars="200"/>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三、截至申报之日，近</w:t>
      </w:r>
      <w:r>
        <w:rPr>
          <w:rFonts w:hint="eastAsia" w:ascii="仿宋_GB2312" w:eastAsia="仿宋_GB2312" w:cs="宋体" w:hAnsiTheme="minorEastAsia"/>
          <w:color w:val="000000" w:themeColor="text1"/>
          <w:kern w:val="0"/>
          <w:sz w:val="32"/>
          <w:szCs w:val="32"/>
          <w:lang w:val="en-US" w:eastAsia="zh-CN"/>
          <w14:textFill>
            <w14:solidFill>
              <w14:schemeClr w14:val="tx1"/>
            </w14:solidFill>
          </w14:textFill>
        </w:rPr>
        <w:t>两</w:t>
      </w:r>
      <w:r>
        <w:rPr>
          <w:rFonts w:hint="eastAsia" w:ascii="仿宋_GB2312" w:eastAsia="仿宋_GB2312" w:cs="宋体" w:hAnsiTheme="minorEastAsia"/>
          <w:color w:val="000000" w:themeColor="text1"/>
          <w:kern w:val="0"/>
          <w:sz w:val="32"/>
          <w:szCs w:val="32"/>
          <w14:textFill>
            <w14:solidFill>
              <w14:schemeClr w14:val="tx1"/>
            </w14:solidFill>
          </w14:textFill>
        </w:rPr>
        <w:t>年本</w:t>
      </w:r>
      <w:r>
        <w:rPr>
          <w:rFonts w:hint="eastAsia" w:ascii="仿宋_GB2312" w:eastAsia="仿宋_GB2312" w:cs="宋体" w:hAnsiTheme="minorEastAsia"/>
          <w:color w:val="000000" w:themeColor="text1"/>
          <w:kern w:val="0"/>
          <w:sz w:val="32"/>
          <w:szCs w:val="32"/>
          <w:lang w:val="en-US" w:eastAsia="zh-CN"/>
          <w14:textFill>
            <w14:solidFill>
              <w14:schemeClr w14:val="tx1"/>
            </w14:solidFill>
          </w14:textFill>
        </w:rPr>
        <w:t>单位</w:t>
      </w:r>
      <w:r>
        <w:rPr>
          <w:rFonts w:hint="eastAsia" w:ascii="仿宋_GB2312" w:eastAsia="仿宋_GB2312" w:cs="宋体" w:hAnsiTheme="minorEastAsia"/>
          <w:color w:val="000000" w:themeColor="text1"/>
          <w:kern w:val="0"/>
          <w:sz w:val="32"/>
          <w:szCs w:val="32"/>
          <w14:textFill>
            <w14:solidFill>
              <w14:schemeClr w14:val="tx1"/>
            </w14:solidFill>
          </w14:textFill>
        </w:rPr>
        <w:t>及主要负责人员未受到有关部门处理处罚且无不良行为记录</w:t>
      </w:r>
      <w:r>
        <w:rPr>
          <w:rFonts w:hint="eastAsia" w:ascii="仿宋_GB2312" w:eastAsia="仿宋_GB2312" w:cs="宋体" w:hAnsiTheme="minorEastAsia"/>
          <w:color w:val="000000" w:themeColor="text1"/>
          <w:kern w:val="0"/>
          <w:sz w:val="32"/>
          <w:szCs w:val="32"/>
          <w:lang w:val="en-US" w:eastAsia="zh-CN"/>
          <w14:textFill>
            <w14:solidFill>
              <w14:schemeClr w14:val="tx1"/>
            </w14:solidFill>
          </w14:textFill>
        </w:rPr>
        <w:t>等影响企业正常经营</w:t>
      </w:r>
      <w:r>
        <w:rPr>
          <w:rFonts w:hint="eastAsia" w:ascii="仿宋_GB2312" w:eastAsia="仿宋_GB2312" w:cs="宋体" w:hAnsiTheme="minorEastAsia"/>
          <w:color w:val="000000" w:themeColor="text1"/>
          <w:kern w:val="0"/>
          <w:sz w:val="32"/>
          <w:szCs w:val="32"/>
          <w14:textFill>
            <w14:solidFill>
              <w14:schemeClr w14:val="tx1"/>
            </w14:solidFill>
          </w14:textFill>
        </w:rPr>
        <w:t>。</w:t>
      </w:r>
    </w:p>
    <w:p>
      <w:pPr>
        <w:widowControl/>
        <w:shd w:val="clear" w:color="auto" w:fill="FFFFFF"/>
        <w:adjustRightInd w:val="0"/>
        <w:snapToGrid w:val="0"/>
        <w:spacing w:line="600" w:lineRule="exact"/>
        <w:ind w:firstLine="640" w:firstLineChars="200"/>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四、若我公司入库，将坚持客观独立、公正执业、诚实守信、勤勉尽责，积极服务并保证工作质量。</w:t>
      </w:r>
    </w:p>
    <w:p>
      <w:pPr>
        <w:widowControl/>
        <w:shd w:val="clear" w:color="auto" w:fill="FFFFFF"/>
        <w:adjustRightInd w:val="0"/>
        <w:snapToGrid w:val="0"/>
        <w:spacing w:line="600" w:lineRule="exact"/>
        <w:rPr>
          <w:rFonts w:ascii="仿宋_GB2312" w:eastAsia="仿宋_GB2312" w:cs="宋体" w:hAnsiTheme="minorEastAsia"/>
          <w:color w:val="000000" w:themeColor="text1"/>
          <w:kern w:val="0"/>
          <w:sz w:val="32"/>
          <w:szCs w:val="32"/>
          <w14:textFill>
            <w14:solidFill>
              <w14:schemeClr w14:val="tx1"/>
            </w14:solidFill>
          </w14:textFill>
        </w:rPr>
      </w:pPr>
    </w:p>
    <w:p>
      <w:pPr>
        <w:widowControl/>
        <w:shd w:val="clear" w:color="auto" w:fill="FFFFFF"/>
        <w:adjustRightInd w:val="0"/>
        <w:snapToGrid w:val="0"/>
        <w:spacing w:line="600" w:lineRule="exact"/>
        <w:ind w:right="640"/>
        <w:jc w:val="righ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申请单位名称（盖章）：</w:t>
      </w:r>
    </w:p>
    <w:p>
      <w:pPr>
        <w:widowControl/>
        <w:shd w:val="clear" w:color="auto" w:fill="FFFFFF"/>
        <w:adjustRightInd w:val="0"/>
        <w:snapToGrid w:val="0"/>
        <w:spacing w:line="600" w:lineRule="exact"/>
        <w:ind w:right="640"/>
        <w:jc w:val="right"/>
        <w:rPr>
          <w:rFonts w:hint="eastAsia" w:ascii="仿宋_GB2312" w:eastAsia="仿宋_GB2312" w:cs="宋体" w:hAnsiTheme="minorEastAsia"/>
          <w:color w:val="000000" w:themeColor="text1"/>
          <w:kern w:val="0"/>
          <w:sz w:val="32"/>
          <w:szCs w:val="32"/>
          <w14:textFill>
            <w14:solidFill>
              <w14:schemeClr w14:val="tx1"/>
            </w14:solidFill>
          </w14:textFill>
        </w:rPr>
      </w:pPr>
    </w:p>
    <w:p>
      <w:pPr>
        <w:widowControl/>
        <w:shd w:val="clear" w:color="auto" w:fill="FFFFFF"/>
        <w:adjustRightInd w:val="0"/>
        <w:snapToGrid w:val="0"/>
        <w:spacing w:line="600" w:lineRule="exact"/>
        <w:ind w:right="640"/>
        <w:jc w:val="right"/>
        <w:rPr>
          <w:rFonts w:ascii="仿宋_GB2312" w:eastAsia="仿宋_GB2312" w:cs="宋体" w:hAnsiTheme="minorEastAsia"/>
          <w:color w:val="000000" w:themeColor="text1"/>
          <w:kern w:val="0"/>
          <w:sz w:val="32"/>
          <w:szCs w:val="32"/>
          <w14:textFill>
            <w14:solidFill>
              <w14:schemeClr w14:val="tx1"/>
            </w14:solidFill>
          </w14:textFill>
        </w:rPr>
      </w:pPr>
      <w:r>
        <w:rPr>
          <w:rFonts w:hint="eastAsia" w:ascii="仿宋_GB2312" w:eastAsia="仿宋_GB2312" w:cs="宋体" w:hAnsiTheme="minorEastAsia"/>
          <w:color w:val="000000" w:themeColor="text1"/>
          <w:kern w:val="0"/>
          <w:sz w:val="32"/>
          <w:szCs w:val="32"/>
          <w14:textFill>
            <w14:solidFill>
              <w14:schemeClr w14:val="tx1"/>
            </w14:solidFill>
          </w14:textFill>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MGU2NDkzM2FiY2EyYzU0ZTM2NTEwODkyZmVlOTIifQ=="/>
  </w:docVars>
  <w:rsids>
    <w:rsidRoot w:val="6DAB7959"/>
    <w:rsid w:val="074F6B81"/>
    <w:rsid w:val="1B652E44"/>
    <w:rsid w:val="6DAB7959"/>
    <w:rsid w:val="6F984846"/>
    <w:rsid w:val="72201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7"/>
    <w:pPr>
      <w:widowControl w:val="0"/>
      <w:jc w:val="both"/>
      <w:outlineLvl w:val="0"/>
    </w:pPr>
    <w:rPr>
      <w:rFonts w:ascii="Calibri" w:hAnsi="Calibri" w:eastAsia="宋体" w:cstheme="minorBidi"/>
      <w:kern w:val="2"/>
      <w:sz w:val="28"/>
      <w:szCs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1589</Words>
  <Characters>1638</Characters>
  <Lines>0</Lines>
  <Paragraphs>0</Paragraphs>
  <TotalTime>5</TotalTime>
  <ScaleCrop>false</ScaleCrop>
  <LinksUpToDate>false</LinksUpToDate>
  <CharactersWithSpaces>1680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2022-07-27T01:16:00Z</dcterms:created>
  <dc:creator>Jun Yuan</dc:creator>
  <cp:lastModifiedBy>NING MEI</cp:lastModifiedBy>
  <dcterms:modified xsi:type="dcterms:W3CDTF">2022-07-31T11:02:20Z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8EF0A1AADC6B48BA9C2674F1BA56DBC5</vt:lpwstr>
  </property>
</Properties>
</file>