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Lines="0" w:afterLines="0" w:line="600" w:lineRule="exact"/>
        <w:textAlignment w:val="auto"/>
        <w:rPr>
          <w:rFonts w:hint="eastAsia" w:ascii="方正小标宋简体" w:eastAsia="方正小标宋简体"/>
          <w:sz w:val="44"/>
          <w:szCs w:val="44"/>
        </w:rPr>
      </w:pPr>
    </w:p>
    <w:p>
      <w:pPr>
        <w:spacing w:beforeLines="0" w:afterLines="0" w:line="580" w:lineRule="exact"/>
        <w:jc w:val="center"/>
        <w:rPr>
          <w:rFonts w:hint="eastAsia" w:ascii="仿宋_GB2312" w:hAnsi="仿宋_GB2312" w:eastAsia="仿宋_GB2312" w:cs="仿宋_GB2312"/>
          <w:sz w:val="32"/>
          <w:szCs w:val="32"/>
        </w:rPr>
      </w:pPr>
      <w:bookmarkStart w:id="7" w:name="_GoBack"/>
      <w:bookmarkEnd w:id="7"/>
      <w:bookmarkStart w:id="0" w:name="_Toc447625172"/>
      <w:bookmarkStart w:id="1" w:name="_Toc223873446"/>
      <w:bookmarkStart w:id="2" w:name="_Toc188339091"/>
      <w:r>
        <w:rPr>
          <w:rFonts w:hint="eastAsia" w:ascii="仿宋_GB2312" w:hAnsi="黑体" w:eastAsia="仿宋_GB2312"/>
          <w:sz w:val="32"/>
          <w:szCs w:val="32"/>
        </w:rPr>
        <w:t xml:space="preserve"> 应答文件</w:t>
      </w:r>
    </w:p>
    <w:p>
      <w:pPr>
        <w:pStyle w:val="33"/>
        <w:spacing w:beforeLines="0" w:afterLines="0" w:line="600" w:lineRule="exact"/>
        <w:ind w:firstLine="640"/>
        <w:rPr>
          <w:rFonts w:hint="eastAsia" w:ascii="黑体" w:hAnsi="黑体" w:eastAsia="黑体" w:cs="黑体"/>
          <w:sz w:val="32"/>
          <w:szCs w:val="32"/>
        </w:rPr>
      </w:pPr>
      <w:r>
        <w:rPr>
          <w:rFonts w:hint="eastAsia" w:ascii="黑体" w:hAnsi="黑体" w:eastAsia="黑体" w:cs="黑体"/>
          <w:sz w:val="32"/>
          <w:szCs w:val="32"/>
        </w:rPr>
        <w:t>一、营业执照复印件（加盖公章）</w:t>
      </w: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5"/>
        <w:keepNext w:val="0"/>
        <w:keepLines w:val="0"/>
        <w:spacing w:before="0" w:beforeLines="0" w:after="0" w:afterLines="0" w:line="600" w:lineRule="exact"/>
        <w:ind w:firstLine="640" w:firstLineChars="200"/>
        <w:rPr>
          <w:rFonts w:hint="eastAsia" w:ascii="黑体" w:hAnsi="黑体" w:eastAsia="黑体" w:cs="黑体"/>
          <w:color w:val="000000"/>
          <w:sz w:val="32"/>
          <w:szCs w:val="32"/>
        </w:rPr>
      </w:pPr>
      <w:r>
        <w:rPr>
          <w:rFonts w:hint="eastAsia" w:ascii="黑体" w:hAnsi="黑体" w:eastAsia="黑体" w:cs="黑体"/>
          <w:b w:val="0"/>
          <w:sz w:val="32"/>
          <w:szCs w:val="32"/>
        </w:rPr>
        <w:t>二、法定代表人（或单位负责人）身份证明</w:t>
      </w:r>
    </w:p>
    <w:p>
      <w:pPr>
        <w:pStyle w:val="6"/>
        <w:spacing w:beforeLines="0" w:afterLines="0" w:line="600" w:lineRule="exact"/>
        <w:ind w:firstLine="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身份证明</w:t>
      </w:r>
    </w:p>
    <w:p>
      <w:pPr>
        <w:pStyle w:val="6"/>
        <w:spacing w:beforeLines="0" w:afterLines="0" w:line="600" w:lineRule="exact"/>
        <w:ind w:firstLine="0"/>
        <w:jc w:val="center"/>
        <w:rPr>
          <w:rFonts w:hint="eastAsia" w:ascii="仿宋_GB2312" w:hAnsi="仿宋_GB2312" w:eastAsia="仿宋_GB2312" w:cs="仿宋_GB2312"/>
          <w:color w:val="000000"/>
          <w:sz w:val="32"/>
          <w:szCs w:val="32"/>
        </w:rPr>
      </w:pP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pStyle w:val="6"/>
        <w:spacing w:beforeLines="0" w:afterLines="0" w:line="600" w:lineRule="exact"/>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成立时间：</w:t>
      </w:r>
      <w:r>
        <w:rPr>
          <w:rFonts w:hint="eastAsia" w:ascii="仿宋_GB2312" w:hAnsi="仿宋_GB2312" w:eastAsia="仿宋_GB2312" w:cs="仿宋_GB2312"/>
          <w:color w:val="000000"/>
          <w:sz w:val="32"/>
          <w:szCs w:val="32"/>
          <w:u w:val="single"/>
        </w:rPr>
        <w:t xml:space="preserve">                                 </w:t>
      </w: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经营期限：</w:t>
      </w:r>
      <w:r>
        <w:rPr>
          <w:rFonts w:hint="eastAsia" w:ascii="仿宋_GB2312" w:hAnsi="仿宋_GB2312" w:eastAsia="仿宋_GB2312" w:cs="仿宋_GB2312"/>
          <w:color w:val="000000"/>
          <w:sz w:val="32"/>
          <w:szCs w:val="32"/>
          <w:u w:val="single"/>
        </w:rPr>
        <w:t xml:space="preserve">                                 </w:t>
      </w: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性别：</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年龄：</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w:t>
      </w:r>
      <w:r>
        <w:rPr>
          <w:rFonts w:hint="eastAsia" w:ascii="仿宋_GB2312" w:hAnsi="仿宋_GB2312" w:eastAsia="仿宋_GB2312" w:cs="仿宋_GB2312"/>
          <w:color w:val="000000"/>
          <w:sz w:val="32"/>
          <w:szCs w:val="32"/>
          <w:u w:val="single"/>
        </w:rPr>
        <w:t xml:space="preserve">      </w:t>
      </w: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（供应商名称）的法定代表人。</w:t>
      </w: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特此证明。</w:t>
      </w: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附：法定代表人身份证复印件(需同时提供正面及背面)</w:t>
      </w:r>
    </w:p>
    <w:p>
      <w:pPr>
        <w:pStyle w:val="6"/>
        <w:spacing w:beforeLines="0" w:afterLines="0" w:line="600" w:lineRule="exact"/>
        <w:ind w:firstLine="643" w:firstLineChars="200"/>
        <w:rPr>
          <w:rFonts w:hint="eastAsia" w:ascii="仿宋_GB2312" w:hAnsi="仿宋_GB2312" w:eastAsia="仿宋_GB2312" w:cs="仿宋_GB2312"/>
          <w:b/>
          <w:color w:val="000000"/>
          <w:sz w:val="32"/>
          <w:szCs w:val="32"/>
        </w:rPr>
      </w:pP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应答方（盖章）</w:t>
      </w:r>
      <w:r>
        <w:rPr>
          <w:rFonts w:hint="eastAsia" w:hAnsi="仿宋_GB2312" w:cs="仿宋_GB2312"/>
          <w:color w:val="000000"/>
          <w:sz w:val="32"/>
          <w:szCs w:val="32"/>
        </w:rPr>
        <w:t>：</w:t>
      </w:r>
    </w:p>
    <w:p>
      <w:pPr>
        <w:pStyle w:val="6"/>
        <w:spacing w:beforeLines="0" w:afterLines="0" w:line="600" w:lineRule="exact"/>
        <w:ind w:firstLine="640" w:firstLineChars="200"/>
        <w:rPr>
          <w:rFonts w:hint="eastAsia" w:ascii="仿宋_GB2312" w:hAnsi="仿宋_GB2312" w:eastAsia="仿宋_GB2312" w:cs="仿宋_GB2312"/>
          <w:b/>
          <w:color w:val="000000"/>
          <w:sz w:val="32"/>
          <w:szCs w:val="32"/>
        </w:rPr>
      </w:pPr>
      <w:r>
        <w:rPr>
          <w:rFonts w:hint="eastAsia" w:hAnsi="仿宋_GB2312" w:cs="仿宋_GB2312"/>
          <w:color w:val="000000"/>
          <w:sz w:val="32"/>
          <w:szCs w:val="32"/>
        </w:rPr>
        <w:t xml:space="preserve">                               </w:t>
      </w:r>
      <w:r>
        <w:rPr>
          <w:rFonts w:hint="eastAsia" w:ascii="仿宋_GB2312" w:hAnsi="仿宋_GB2312" w:eastAsia="仿宋_GB2312" w:cs="仿宋_GB2312"/>
          <w:color w:val="000000"/>
          <w:sz w:val="32"/>
          <w:szCs w:val="32"/>
        </w:rPr>
        <w:t>年      月      日</w:t>
      </w:r>
    </w:p>
    <w:p>
      <w:pPr>
        <w:topLinePunct/>
        <w:snapToGrid w:val="0"/>
        <w:spacing w:beforeLines="0" w:afterLines="0"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附：法定代表人身份证复印件(需同时提供正面及背面)</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2797175</wp:posOffset>
                </wp:positionH>
                <wp:positionV relativeFrom="paragraph">
                  <wp:posOffset>114300</wp:posOffset>
                </wp:positionV>
                <wp:extent cx="3145790" cy="1857375"/>
                <wp:effectExtent l="4445" t="4445" r="12065" b="5080"/>
                <wp:wrapNone/>
                <wp:docPr id="2" name="流程图: 可选过程 13"/>
                <wp:cNvGraphicFramePr/>
                <a:graphic xmlns:a="http://schemas.openxmlformats.org/drawingml/2006/main">
                  <a:graphicData uri="http://schemas.microsoft.com/office/word/2010/wordprocessingShape">
                    <wps:wsp>
                      <wps:cNvSpPr/>
                      <wps:spPr>
                        <a:xfrm>
                          <a:off x="0" y="0"/>
                          <a:ext cx="3145790" cy="18573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jc w:val="center"/>
                              <w:rPr>
                                <w:rFonts w:hint="default"/>
                                <w:sz w:val="21"/>
                                <w:szCs w:val="21"/>
                              </w:rPr>
                            </w:pPr>
                            <w:r>
                              <w:rPr>
                                <w:rFonts w:hint="eastAsia"/>
                                <w:sz w:val="21"/>
                                <w:szCs w:val="21"/>
                              </w:rPr>
                              <w:t>法定代表人身份证背面复印件贴于此处</w:t>
                            </w:r>
                          </w:p>
                        </w:txbxContent>
                      </wps:txbx>
                      <wps:bodyPr vert="horz" wrap="square" anchor="t" anchorCtr="0" upright="1"/>
                    </wps:wsp>
                  </a:graphicData>
                </a:graphic>
              </wp:anchor>
            </w:drawing>
          </mc:Choice>
          <mc:Fallback>
            <w:pict>
              <v:shape id="流程图: 可选过程 13" o:spid="_x0000_s1026" o:spt="176" type="#_x0000_t176" style="position:absolute;left:0pt;margin-left:220.25pt;margin-top:9pt;height:146.25pt;width:247.7pt;z-index:251662336;mso-width-relative:page;mso-height-relative:page;" fillcolor="#FFFFFF" filled="t" stroked="t" coordsize="21600,21600" o:gfxdata="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gaBJ11wAAAAoBAAAPAAAAAAAAAAEA&#10;IAAAACIAAABkcnMvZG93bnJldi54bWxQSwECFAAUAAAACACHTuJAYcJUDUkCAACEBAAADgAAAAAA&#10;AAABACAAAAAmAQAAZHJzL2Uyb0RvYy54bWxQSwUGAAAAAAYABgBZAQAA4QUAAAAA&#10;">
                <v:fill on="t" focussize="0,0"/>
                <v:stroke color="#000000" joinstyle="miter"/>
                <v:imagedata o:title=""/>
                <o:lock v:ext="edit" aspectratio="f"/>
                <v:textbox>
                  <w:txbxContent>
                    <w:p>
                      <w:pPr>
                        <w:spacing w:beforeLines="0" w:afterLines="0"/>
                        <w:jc w:val="center"/>
                        <w:rPr>
                          <w:rFonts w:hint="default"/>
                          <w:sz w:val="21"/>
                          <w:szCs w:val="21"/>
                        </w:rPr>
                      </w:pPr>
                      <w:r>
                        <w:rPr>
                          <w:rFonts w:hint="eastAsia"/>
                          <w:sz w:val="21"/>
                          <w:szCs w:val="21"/>
                        </w:rPr>
                        <w:t>法定代表人身份证背面复印件贴于此处</w:t>
                      </w:r>
                    </w:p>
                  </w:txbxContent>
                </v:textbox>
              </v:shape>
            </w:pict>
          </mc:Fallback>
        </mc:AlternateContent>
      </w:r>
      <w:r>
        <w:rPr>
          <w:rFonts w:hint="default"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-252730</wp:posOffset>
                </wp:positionH>
                <wp:positionV relativeFrom="paragraph">
                  <wp:posOffset>85725</wp:posOffset>
                </wp:positionV>
                <wp:extent cx="2898140" cy="1885950"/>
                <wp:effectExtent l="4445" t="4445" r="12065" b="14605"/>
                <wp:wrapNone/>
                <wp:docPr id="1" name="流程图: 可选过程 9"/>
                <wp:cNvGraphicFramePr/>
                <a:graphic xmlns:a="http://schemas.openxmlformats.org/drawingml/2006/main">
                  <a:graphicData uri="http://schemas.microsoft.com/office/word/2010/wordprocessingShape">
                    <wps:wsp>
                      <wps:cNvSpPr/>
                      <wps:spPr>
                        <a:xfrm>
                          <a:off x="0" y="0"/>
                          <a:ext cx="2898140" cy="18859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jc w:val="center"/>
                              <w:rPr>
                                <w:rFonts w:hint="default"/>
                                <w:sz w:val="21"/>
                                <w:szCs w:val="21"/>
                              </w:rPr>
                            </w:pPr>
                            <w:r>
                              <w:rPr>
                                <w:rFonts w:hint="eastAsia"/>
                                <w:sz w:val="21"/>
                                <w:szCs w:val="21"/>
                              </w:rPr>
                              <w:t>法定代表人身份证正面复印件贴于此处</w:t>
                            </w:r>
                          </w:p>
                        </w:txbxContent>
                      </wps:txbx>
                      <wps:bodyPr vert="horz" wrap="square" anchor="t" anchorCtr="0" upright="1"/>
                    </wps:wsp>
                  </a:graphicData>
                </a:graphic>
              </wp:anchor>
            </w:drawing>
          </mc:Choice>
          <mc:Fallback>
            <w:pict>
              <v:shape id="流程图: 可选过程 9" o:spid="_x0000_s1026" o:spt="176" type="#_x0000_t176" style="position:absolute;left:0pt;margin-left:-19.9pt;margin-top:6.75pt;height:148.5pt;width:228.2pt;z-index:251661312;mso-width-relative:page;mso-height-relative:page;" fillcolor="#FFFFFF" filled="t" stroked="t" coordsize="21600,21600" o:gfxdata="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imE/2AAAAAoBAAAPAAAAAAAAAAEA&#10;IAAAACIAAABkcnMvZG93bnJldi54bWxQSwECFAAUAAAACACHTuJAZv0xoUgCAACDBAAADgAAAAAA&#10;AAABACAAAAAnAQAAZHJzL2Uyb0RvYy54bWxQSwUGAAAAAAYABgBZAQAA4QUAAAAA&#10;">
                <v:fill on="t" focussize="0,0"/>
                <v:stroke color="#000000" joinstyle="miter"/>
                <v:imagedata o:title=""/>
                <o:lock v:ext="edit" aspectratio="f"/>
                <v:textbox>
                  <w:txbxContent>
                    <w:p>
                      <w:pPr>
                        <w:spacing w:beforeLines="0" w:afterLines="0"/>
                        <w:jc w:val="center"/>
                        <w:rPr>
                          <w:rFonts w:hint="default"/>
                          <w:sz w:val="21"/>
                          <w:szCs w:val="21"/>
                        </w:rPr>
                      </w:pPr>
                      <w:r>
                        <w:rPr>
                          <w:rFonts w:hint="eastAsia"/>
                          <w:sz w:val="21"/>
                          <w:szCs w:val="21"/>
                        </w:rPr>
                        <w:t>法定代表人身份证正面复印件贴于此处</w:t>
                      </w:r>
                    </w:p>
                  </w:txbxContent>
                </v:textbox>
              </v:shape>
            </w:pict>
          </mc:Fallback>
        </mc:AlternateContent>
      </w:r>
    </w:p>
    <w:p>
      <w:pPr>
        <w:spacing w:beforeLines="0" w:afterLines="0" w:line="600" w:lineRule="exact"/>
        <w:ind w:firstLine="640" w:firstLineChars="200"/>
        <w:rPr>
          <w:rFonts w:hint="eastAsia" w:ascii="仿宋_GB2312" w:hAnsi="仿宋_GB2312" w:eastAsia="仿宋_GB2312" w:cs="仿宋_GB2312"/>
          <w:color w:val="000000"/>
          <w:sz w:val="32"/>
          <w:szCs w:val="32"/>
        </w:rPr>
      </w:pPr>
    </w:p>
    <w:p>
      <w:pPr>
        <w:spacing w:beforeLines="0" w:afterLines="0" w:line="600" w:lineRule="exact"/>
        <w:rPr>
          <w:rFonts w:hint="eastAsia" w:ascii="黑体" w:hAnsi="黑体" w:eastAsia="黑体" w:cs="黑体"/>
          <w:sz w:val="32"/>
          <w:szCs w:val="32"/>
        </w:rPr>
      </w:pPr>
    </w:p>
    <w:p>
      <w:pPr>
        <w:spacing w:beforeLines="0" w:afterLines="0" w:line="600" w:lineRule="exact"/>
        <w:ind w:firstLine="640" w:firstLineChars="200"/>
        <w:rPr>
          <w:rFonts w:hint="eastAsia" w:ascii="黑体" w:hAnsi="黑体" w:eastAsia="黑体" w:cs="黑体"/>
          <w:sz w:val="32"/>
          <w:szCs w:val="32"/>
        </w:rPr>
      </w:pPr>
    </w:p>
    <w:p>
      <w:pPr>
        <w:spacing w:beforeLines="0" w:afterLines="0" w:line="600" w:lineRule="exact"/>
        <w:rPr>
          <w:rFonts w:hint="eastAsia" w:ascii="黑体" w:hAnsi="黑体" w:eastAsia="黑体" w:cs="黑体"/>
          <w:sz w:val="32"/>
          <w:szCs w:val="32"/>
        </w:rPr>
      </w:pPr>
    </w:p>
    <w:p>
      <w:pPr>
        <w:spacing w:beforeLines="0" w:afterLines="0" w:line="600" w:lineRule="exact"/>
        <w:ind w:firstLine="640" w:firstLineChars="200"/>
        <w:rPr>
          <w:rFonts w:hint="eastAsia" w:ascii="黑体" w:hAnsi="黑体" w:eastAsia="黑体" w:cs="黑体"/>
          <w:b/>
          <w:color w:val="000000"/>
          <w:sz w:val="32"/>
          <w:szCs w:val="32"/>
        </w:rPr>
      </w:pPr>
      <w:r>
        <w:rPr>
          <w:rFonts w:hint="eastAsia" w:ascii="黑体" w:hAnsi="黑体" w:eastAsia="黑体" w:cs="黑体"/>
          <w:sz w:val="32"/>
          <w:szCs w:val="32"/>
        </w:rPr>
        <w:t>三、法定代表人授权书</w:t>
      </w:r>
    </w:p>
    <w:p>
      <w:pPr>
        <w:spacing w:beforeLines="0" w:afterLines="0" w:line="600" w:lineRule="exact"/>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法定代表人授权委托书</w:t>
      </w:r>
    </w:p>
    <w:p>
      <w:pPr>
        <w:pStyle w:val="4"/>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台州市金融投资集团有限公司</w:t>
      </w:r>
      <w:r>
        <w:rPr>
          <w:rFonts w:hint="eastAsia" w:ascii="仿宋_GB2312" w:hAnsi="仿宋_GB2312" w:eastAsia="仿宋_GB2312" w:cs="仿宋_GB2312"/>
          <w:sz w:val="32"/>
          <w:szCs w:val="32"/>
        </w:rPr>
        <w:t>：</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（应答方名称）法定代表人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授权我单位（职务或职称）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（姓名）为我单位本次应答授权代理人，全权处理台州市金融投资集团有限公司等级保护二级测评服务供应商</w:t>
      </w:r>
      <w:r>
        <w:rPr>
          <w:rFonts w:hint="eastAsia" w:ascii="仿宋_GB2312" w:hAnsi="仿宋_GB2312" w:eastAsia="仿宋_GB2312" w:cs="仿宋_GB2312"/>
          <w:snapToGrid w:val="0"/>
          <w:kern w:val="0"/>
          <w:sz w:val="32"/>
          <w:szCs w:val="32"/>
        </w:rPr>
        <w:t>采购项目</w:t>
      </w:r>
      <w:r>
        <w:rPr>
          <w:rFonts w:hint="eastAsia" w:ascii="仿宋_GB2312" w:hAnsi="仿宋_GB2312" w:eastAsia="仿宋_GB2312" w:cs="仿宋_GB2312"/>
          <w:color w:val="000000"/>
          <w:sz w:val="32"/>
          <w:szCs w:val="32"/>
        </w:rPr>
        <w:t>报价活动及后续合同签订等的一切事宜。该授权代理人作出的所有承诺说明，我单位均予于认可并承担全部责任。特此授权。</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授权时间：    年   月   日至     年   月   日</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附：被授权代表情况：</w:t>
      </w:r>
    </w:p>
    <w:p>
      <w:pPr>
        <w:spacing w:beforeLines="0" w:afterLines="0"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法定代表人：（签名）</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被授权人：（签名）</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应答方：（盖章）</w:t>
      </w:r>
    </w:p>
    <w:p>
      <w:pPr>
        <w:spacing w:beforeLines="0" w:afterLines="0" w:line="600" w:lineRule="exact"/>
        <w:ind w:firstLine="640" w:firstLineChars="20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pPr>
        <w:spacing w:beforeLines="0" w:afterLines="0" w:line="600" w:lineRule="exact"/>
        <w:ind w:firstLine="643" w:firstLineChars="200"/>
        <w:rPr>
          <w:rFonts w:hint="eastAsia" w:ascii="仿宋_GB2312" w:hAnsi="仿宋_GB2312" w:eastAsia="仿宋_GB2312" w:cs="仿宋_GB2312"/>
          <w:b/>
          <w:color w:val="000000"/>
          <w:sz w:val="32"/>
          <w:szCs w:val="32"/>
        </w:rPr>
      </w:pPr>
    </w:p>
    <w:p>
      <w:pPr>
        <w:spacing w:beforeLines="0" w:afterLines="0" w:line="60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附：被授权人身份证复印件(需同时提供正面及背面)</w:t>
      </w: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b/>
          <w:color w:val="000000"/>
          <w:sz w:val="32"/>
          <w:szCs w:val="32"/>
        </w:rPr>
      </w:pPr>
      <w:r>
        <w:rPr>
          <w:rFonts w:hint="default" w:ascii="仿宋_GB2312" w:hAnsi="仿宋_GB2312" w:eastAsia="仿宋_GB2312" w:cs="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2673985</wp:posOffset>
                </wp:positionH>
                <wp:positionV relativeFrom="paragraph">
                  <wp:posOffset>286385</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jc w:val="center"/>
                              <w:rPr>
                                <w:rFonts w:hint="default"/>
                                <w:sz w:val="21"/>
                                <w:szCs w:val="21"/>
                              </w:rPr>
                            </w:pPr>
                            <w:r>
                              <w:rPr>
                                <w:rFonts w:hint="eastAsia" w:ascii="宋体" w:hAnsi="宋体"/>
                                <w:sz w:val="21"/>
                                <w:szCs w:val="24"/>
                              </w:rPr>
                              <w:t>被授权人</w:t>
                            </w:r>
                            <w:r>
                              <w:rPr>
                                <w:rFonts w:hint="eastAsia"/>
                                <w:sz w:val="21"/>
                                <w:szCs w:val="21"/>
                              </w:rPr>
                              <w:t>身份证背面复印件贴于此处</w:t>
                            </w:r>
                          </w:p>
                        </w:txbxContent>
                      </wps:txbx>
                      <wps:bodyPr vert="horz" wrap="square" anchor="t" anchorCtr="0" upright="1"/>
                    </wps:wsp>
                  </a:graphicData>
                </a:graphic>
              </wp:anchor>
            </w:drawing>
          </mc:Choice>
          <mc:Fallback>
            <w:pict>
              <v:shape id="_x0000_s1026" o:spid="_x0000_s1026" o:spt="176" type="#_x0000_t176" style="position:absolute;left:0pt;margin-left:210.55pt;margin-top:22.55pt;height:166.45pt;width:259.65pt;z-index:251660288;mso-width-relative:page;mso-height-relative:page;" fillcolor="#FFFFFF" filled="t" stroked="t" coordsize="21600,21600" o:gfxdata="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Qbo1dgAAAAKAQAADwAAAAAAAAABACAA&#10;AAAiAAAAZHJzL2Rvd25yZXYueG1sUEsBAhQAFAAAAAgAh07iQBniZ29GAgAAgwQAAA4AAAAAAAAA&#10;AQAgAAAAJwEAAGRycy9lMm9Eb2MueG1sUEsFBgAAAAAGAAYAWQEAAN8FAAAAAA==&#10;">
                <v:fill on="t" focussize="0,0"/>
                <v:stroke color="#000000" joinstyle="miter"/>
                <v:imagedata o:title=""/>
                <o:lock v:ext="edit" aspectratio="f"/>
                <v:textbox>
                  <w:txbxContent>
                    <w:p>
                      <w:pPr>
                        <w:spacing w:beforeLines="0" w:afterLines="0"/>
                        <w:jc w:val="center"/>
                        <w:rPr>
                          <w:rFonts w:hint="default"/>
                          <w:sz w:val="21"/>
                          <w:szCs w:val="21"/>
                        </w:rPr>
                      </w:pPr>
                      <w:r>
                        <w:rPr>
                          <w:rFonts w:hint="eastAsia" w:ascii="宋体" w:hAnsi="宋体"/>
                          <w:sz w:val="21"/>
                          <w:szCs w:val="24"/>
                        </w:rPr>
                        <w:t>被授权人</w:t>
                      </w:r>
                      <w:r>
                        <w:rPr>
                          <w:rFonts w:hint="eastAsia"/>
                          <w:sz w:val="21"/>
                          <w:szCs w:val="21"/>
                        </w:rPr>
                        <w:t>身份证背面复印件贴于此处</w:t>
                      </w:r>
                    </w:p>
                  </w:txbxContent>
                </v:textbox>
              </v:shape>
            </w:pict>
          </mc:Fallback>
        </mc:AlternateContent>
      </w:r>
      <w:r>
        <w:rPr>
          <w:rFonts w:hint="default"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-633095</wp:posOffset>
                </wp:positionH>
                <wp:positionV relativeFrom="paragraph">
                  <wp:posOffset>276860</wp:posOffset>
                </wp:positionV>
                <wp:extent cx="3297555" cy="2066290"/>
                <wp:effectExtent l="4445" t="4445" r="12700" b="5715"/>
                <wp:wrapNone/>
                <wp:docPr id="4" name="流程图: 可选过程 11"/>
                <wp:cNvGraphicFramePr/>
                <a:graphic xmlns:a="http://schemas.openxmlformats.org/drawingml/2006/main">
                  <a:graphicData uri="http://schemas.microsoft.com/office/word/2010/wordprocessingShape">
                    <wps:wsp>
                      <wps:cNvSpPr/>
                      <wps:spPr>
                        <a:xfrm>
                          <a:off x="0" y="0"/>
                          <a:ext cx="3297555" cy="20662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jc w:val="center"/>
                              <w:rPr>
                                <w:rFonts w:hint="default"/>
                                <w:sz w:val="21"/>
                                <w:szCs w:val="21"/>
                              </w:rPr>
                            </w:pPr>
                            <w:r>
                              <w:rPr>
                                <w:rFonts w:hint="eastAsia" w:ascii="宋体" w:hAnsi="宋体"/>
                                <w:sz w:val="21"/>
                                <w:szCs w:val="24"/>
                              </w:rPr>
                              <w:t>被授权人</w:t>
                            </w:r>
                            <w:r>
                              <w:rPr>
                                <w:rFonts w:hint="eastAsia"/>
                                <w:sz w:val="21"/>
                                <w:szCs w:val="21"/>
                              </w:rPr>
                              <w:t>身份证正面复印件贴于此处</w:t>
                            </w:r>
                          </w:p>
                          <w:p>
                            <w:pPr>
                              <w:spacing w:beforeLines="0" w:afterLines="0"/>
                              <w:jc w:val="center"/>
                              <w:rPr>
                                <w:rFonts w:hint="default"/>
                                <w:sz w:val="21"/>
                                <w:szCs w:val="21"/>
                              </w:rPr>
                            </w:pPr>
                          </w:p>
                        </w:txbxContent>
                      </wps:txbx>
                      <wps:bodyPr vert="horz" wrap="square" anchor="t" anchorCtr="0" upright="1"/>
                    </wps:wsp>
                  </a:graphicData>
                </a:graphic>
              </wp:anchor>
            </w:drawing>
          </mc:Choice>
          <mc:Fallback>
            <w:pict>
              <v:shape id="流程图: 可选过程 11" o:spid="_x0000_s1026" o:spt="176" type="#_x0000_t176" style="position:absolute;left:0pt;margin-left:-49.85pt;margin-top:21.8pt;height:162.7pt;width:259.65pt;z-index:251659264;mso-width-relative:page;mso-height-relative:page;" fillcolor="#FFFFFF" filled="t" stroked="t" coordsize="21600,21600" o:gfxdata="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3mJ1tkAAAAKAQAADwAAAAAAAAAB&#10;ACAAAAAiAAAAZHJzL2Rvd25yZXYueG1sUEsBAhQAFAAAAAgAh07iQGSXa/JIAgAAhAQAAA4AAAAA&#10;AAAAAQAgAAAAKAEAAGRycy9lMm9Eb2MueG1sUEsFBgAAAAAGAAYAWQEAAOIFAAAAAA==&#10;">
                <v:fill on="t" focussize="0,0"/>
                <v:stroke color="#000000" joinstyle="miter"/>
                <v:imagedata o:title=""/>
                <o:lock v:ext="edit" aspectratio="f"/>
                <v:textbox>
                  <w:txbxContent>
                    <w:p>
                      <w:pPr>
                        <w:spacing w:beforeLines="0" w:afterLines="0"/>
                        <w:jc w:val="center"/>
                        <w:rPr>
                          <w:rFonts w:hint="default"/>
                          <w:sz w:val="21"/>
                          <w:szCs w:val="21"/>
                        </w:rPr>
                      </w:pPr>
                      <w:r>
                        <w:rPr>
                          <w:rFonts w:hint="eastAsia" w:ascii="宋体" w:hAnsi="宋体"/>
                          <w:sz w:val="21"/>
                          <w:szCs w:val="24"/>
                        </w:rPr>
                        <w:t>被授权人</w:t>
                      </w:r>
                      <w:r>
                        <w:rPr>
                          <w:rFonts w:hint="eastAsia"/>
                          <w:sz w:val="21"/>
                          <w:szCs w:val="21"/>
                        </w:rPr>
                        <w:t>身份证正面复印件贴于此处</w:t>
                      </w:r>
                    </w:p>
                    <w:p>
                      <w:pPr>
                        <w:spacing w:beforeLines="0" w:afterLines="0"/>
                        <w:jc w:val="center"/>
                        <w:rPr>
                          <w:rFonts w:hint="default"/>
                          <w:sz w:val="21"/>
                          <w:szCs w:val="21"/>
                        </w:rPr>
                      </w:pPr>
                    </w:p>
                  </w:txbxContent>
                </v:textbox>
              </v:shape>
            </w:pict>
          </mc:Fallback>
        </mc:AlternateContent>
      </w:r>
    </w:p>
    <w:p>
      <w:pPr>
        <w:spacing w:beforeLines="0" w:afterLines="0" w:line="600" w:lineRule="exact"/>
        <w:ind w:firstLine="640" w:firstLineChars="200"/>
        <w:rPr>
          <w:rFonts w:hint="eastAsia" w:ascii="仿宋_GB2312" w:hAnsi="仿宋_GB2312" w:eastAsia="仿宋_GB2312" w:cs="仿宋_GB2312"/>
          <w:color w:val="000000"/>
          <w:sz w:val="32"/>
          <w:szCs w:val="32"/>
        </w:rPr>
      </w:pPr>
    </w:p>
    <w:p>
      <w:pPr>
        <w:spacing w:beforeLines="0" w:afterLines="0" w:line="600" w:lineRule="exact"/>
        <w:ind w:firstLine="640" w:firstLineChars="200"/>
        <w:rPr>
          <w:rFonts w:hint="eastAsia" w:ascii="仿宋_GB2312" w:hAnsi="仿宋_GB2312" w:eastAsia="仿宋_GB2312" w:cs="仿宋_GB2312"/>
          <w:color w:val="000000"/>
          <w:sz w:val="32"/>
          <w:szCs w:val="32"/>
        </w:rPr>
      </w:pPr>
    </w:p>
    <w:p>
      <w:pPr>
        <w:spacing w:beforeLines="0" w:afterLines="0" w:line="600" w:lineRule="exact"/>
        <w:ind w:firstLine="640" w:firstLineChars="200"/>
        <w:rPr>
          <w:rFonts w:hint="eastAsia" w:ascii="仿宋_GB2312" w:hAnsi="仿宋_GB2312" w:eastAsia="仿宋_GB2312" w:cs="仿宋_GB2312"/>
          <w:color w:val="000000"/>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黑体" w:hAnsi="黑体" w:eastAsia="黑体" w:cs="黑体"/>
          <w:sz w:val="32"/>
          <w:szCs w:val="32"/>
        </w:rPr>
      </w:pPr>
    </w:p>
    <w:p>
      <w:pPr>
        <w:spacing w:beforeLines="0" w:afterLines="0" w:line="600" w:lineRule="exact"/>
        <w:ind w:firstLine="640" w:firstLineChars="200"/>
        <w:rPr>
          <w:rFonts w:hint="eastAsia" w:ascii="黑体" w:hAnsi="黑体" w:eastAsia="黑体" w:cs="黑体"/>
          <w:sz w:val="32"/>
          <w:szCs w:val="32"/>
        </w:rPr>
      </w:pPr>
    </w:p>
    <w:p>
      <w:pPr>
        <w:pStyle w:val="4"/>
        <w:spacing w:beforeLines="0" w:afterLines="0"/>
        <w:rPr>
          <w:rFonts w:hint="eastAsia" w:ascii="黑体" w:hAnsi="黑体" w:eastAsia="黑体" w:cs="黑体"/>
          <w:sz w:val="32"/>
          <w:szCs w:val="32"/>
        </w:rPr>
      </w:pPr>
    </w:p>
    <w:p>
      <w:pPr>
        <w:spacing w:beforeLines="0" w:afterLines="0"/>
        <w:rPr>
          <w:rFonts w:hint="eastAsia" w:ascii="黑体" w:hAnsi="黑体" w:eastAsia="黑体" w:cs="黑体"/>
          <w:sz w:val="32"/>
          <w:szCs w:val="32"/>
        </w:rPr>
      </w:pPr>
    </w:p>
    <w:p>
      <w:pPr>
        <w:pStyle w:val="4"/>
        <w:spacing w:beforeLines="0" w:afterLines="0"/>
        <w:rPr>
          <w:rFonts w:hint="eastAsia" w:ascii="黑体" w:hAnsi="黑体" w:eastAsia="黑体" w:cs="黑体"/>
          <w:sz w:val="32"/>
          <w:szCs w:val="32"/>
        </w:rPr>
      </w:pPr>
    </w:p>
    <w:p>
      <w:pPr>
        <w:spacing w:beforeLines="0" w:afterLines="0"/>
        <w:rPr>
          <w:rFonts w:hint="eastAsia" w:ascii="黑体" w:hAnsi="黑体" w:eastAsia="黑体" w:cs="黑体"/>
          <w:sz w:val="32"/>
          <w:szCs w:val="32"/>
        </w:rPr>
      </w:pPr>
    </w:p>
    <w:p>
      <w:pPr>
        <w:pStyle w:val="4"/>
        <w:spacing w:beforeLines="0" w:afterLines="0"/>
        <w:rPr>
          <w:rFonts w:hint="eastAsia" w:ascii="黑体" w:hAnsi="黑体" w:eastAsia="黑体" w:cs="黑体"/>
          <w:sz w:val="32"/>
          <w:szCs w:val="32"/>
        </w:rPr>
      </w:pPr>
    </w:p>
    <w:p>
      <w:pPr>
        <w:spacing w:beforeLines="0" w:afterLines="0"/>
        <w:rPr>
          <w:rFonts w:hint="eastAsia" w:ascii="黑体" w:hAnsi="黑体" w:eastAsia="黑体" w:cs="黑体"/>
          <w:sz w:val="32"/>
          <w:szCs w:val="32"/>
        </w:rPr>
      </w:pPr>
    </w:p>
    <w:p>
      <w:pPr>
        <w:pStyle w:val="4"/>
        <w:spacing w:beforeLines="0" w:afterLines="0"/>
        <w:rPr>
          <w:rFonts w:hint="default"/>
          <w:sz w:val="28"/>
          <w:szCs w:val="28"/>
        </w:rPr>
      </w:pPr>
    </w:p>
    <w:p>
      <w:pPr>
        <w:spacing w:beforeLines="0" w:afterLines="0" w:line="600" w:lineRule="exact"/>
        <w:ind w:firstLine="640" w:firstLineChars="200"/>
        <w:rPr>
          <w:rFonts w:hint="eastAsia" w:ascii="黑体" w:hAnsi="黑体" w:eastAsia="黑体" w:cs="黑体"/>
          <w:sz w:val="32"/>
          <w:szCs w:val="32"/>
        </w:rPr>
      </w:pPr>
    </w:p>
    <w:p>
      <w:pPr>
        <w:spacing w:beforeLines="0" w:afterLines="0" w:line="600" w:lineRule="exact"/>
        <w:ind w:firstLine="640" w:firstLineChars="200"/>
        <w:rPr>
          <w:rFonts w:hint="eastAsia" w:ascii="黑体" w:hAnsi="黑体" w:eastAsia="黑体" w:cs="黑体"/>
          <w:sz w:val="32"/>
          <w:szCs w:val="32"/>
        </w:rPr>
      </w:pPr>
    </w:p>
    <w:p>
      <w:pPr>
        <w:spacing w:beforeLines="0" w:afterLines="0" w:line="600" w:lineRule="exact"/>
        <w:ind w:firstLine="640" w:firstLineChars="200"/>
        <w:rPr>
          <w:rFonts w:hint="eastAsia" w:ascii="黑体" w:hAnsi="黑体" w:eastAsia="黑体" w:cs="黑体"/>
          <w:sz w:val="32"/>
          <w:szCs w:val="32"/>
        </w:rPr>
      </w:pPr>
    </w:p>
    <w:p>
      <w:pPr>
        <w:spacing w:beforeLines="0" w:afterLines="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四、不得存在情形承诺函</w:t>
      </w:r>
    </w:p>
    <w:p>
      <w:pPr>
        <w:spacing w:beforeLines="0" w:afterLines="0"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不得存在情形承诺函</w:t>
      </w:r>
    </w:p>
    <w:p>
      <w:pPr>
        <w:pStyle w:val="4"/>
        <w:spacing w:beforeLines="0" w:afterLines="0" w:line="600" w:lineRule="exact"/>
        <w:rPr>
          <w:rFonts w:hint="default"/>
          <w:sz w:val="28"/>
          <w:szCs w:val="28"/>
        </w:rPr>
      </w:pPr>
    </w:p>
    <w:p>
      <w:pPr>
        <w:spacing w:beforeLines="0" w:afterLines="0"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color w:val="000000"/>
          <w:sz w:val="32"/>
          <w:szCs w:val="32"/>
        </w:rPr>
        <w:t>台州市金融投资集团有限公司</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我公司确认不存在下列情形：</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被责令停业或破产状态的；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被暂停或取消应答资格的；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财产被重组、接管、查封、扣押或冻结的；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在最近三年内有严重违约的；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在最近三年内有被相关行政监督部门判定并发布骗取中标的；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应答产品在台州市金融投资集团有限公司或其他使用过程中出现过重大质量问题,至今尚未妥善解决的。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pStyle w:val="4"/>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应答方（盖 章）：</w:t>
      </w:r>
    </w:p>
    <w:p>
      <w:pPr>
        <w:spacing w:beforeLines="0" w:afterLines="0" w:line="6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bookmarkStart w:id="3" w:name="_Toc62134726"/>
    </w:p>
    <w:p>
      <w:pPr>
        <w:pStyle w:val="4"/>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b/>
          <w:sz w:val="32"/>
          <w:szCs w:val="32"/>
        </w:rPr>
      </w:pPr>
      <w:r>
        <w:rPr>
          <w:rFonts w:hint="eastAsia" w:ascii="黑体" w:hAnsi="黑体" w:eastAsia="黑体" w:cs="黑体"/>
          <w:sz w:val="32"/>
          <w:szCs w:val="32"/>
        </w:rPr>
        <w:t>五、廉洁诚信承诺书</w:t>
      </w:r>
      <w:bookmarkEnd w:id="3"/>
    </w:p>
    <w:p>
      <w:pPr>
        <w:spacing w:beforeLines="0" w:afterLines="0"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供应商廉洁诚信承诺书</w:t>
      </w:r>
    </w:p>
    <w:p>
      <w:pPr>
        <w:pStyle w:val="4"/>
        <w:keepNext/>
        <w:keepLines/>
        <w:spacing w:beforeLines="0" w:afterLines="0" w:line="600" w:lineRule="exact"/>
        <w:ind w:firstLine="640" w:firstLineChars="200"/>
        <w:rPr>
          <w:rFonts w:hint="eastAsia" w:ascii="仿宋_GB2312" w:hAnsi="仿宋_GB2312" w:eastAsia="仿宋_GB2312" w:cs="仿宋_GB2312"/>
          <w:sz w:val="32"/>
          <w:szCs w:val="32"/>
        </w:rPr>
      </w:pPr>
    </w:p>
    <w:p>
      <w:pPr>
        <w:tabs>
          <w:tab w:val="left" w:pos="0"/>
        </w:tabs>
        <w:snapToGrid w:val="0"/>
        <w:spacing w:beforeLines="0" w:afterLines="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台州市金融投资集团有限公司</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为确保采购活动公平、公开、公正开展，推进廉洁诚信建设，预防商用贿赂和不正当竞争，保障采购活动中各方的合法权益，我公司在参与台州市金融投资集团有限公司采购工作时自愿作出如下承诺：</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一、严格遵守国家法律法规。坚持廉洁、诚信的原则，恪守商用道德和职业道德规范，不从事并抵制不廉洁、不诚信行为。</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二、严格杜绝以下行为：</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（一）给予或以借用等名义向利害关系人提供财物；</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（二）向利害关系人提供礼品、宴请以及旅游、健身、娱乐等活动安排；</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（三）向利害关系人赠送礼金和各种有价证券、支付凭证等；</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（四）支付应由利害关系人负担的费用或报销票据；</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（五）隐瞒真实情况，提交虚假资质证明、资信证明、财务证明等材料；进行虚假承诺、夸大产品或服务性能和质量等指标；与其他单位相互勾结、串通，用不正当手段排挤其他竞争者，干扰公平竞争；</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（六）其他影响采购活动公平、公开、公正开展及损害台州市金融投资集团有限公司经济利益、形象和声誉的不廉洁、不诚信行为。</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公司在参与台州市金融投资集团有限公司采购活动过程中，如利害关系人存在违反有关规定、有失公平或以各种形式向我方及我方人员索取各种利益的行为，我公司将及时举报或投诉，也可向国家有关部门举报。</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台州市金融投资集团有限公司关于特定关系人与特定事项申报的规定，台州市金融投资集团有限公司采购相关人员将对是否与潜在供应商存在特定关系人、特定关系及请托事项进行申报。我公司将配合相关规定，不隐瞒与台州市金融投资集团有限公司采购相关人员存在的特定关系人及特定事项，并承诺如存在虚假的情况，愿意接受台州市金融投资集团有限公司的相应处罚。</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五、我公司相关部门和工作人员将全力支持、配合台州市金融投资集团有限公司有关部门对有关不廉洁、不诚信行为的调查。</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违反以上承诺，我公司自愿接受台州市金融投资集团有限公司依据其相关规定，采取包括但不限于如下措施对我公司进行严肃处理：在台州市金融投资集团有限公司内网公示、取消参选/中选资格、列入负面清单、长期终止与我公司合作等。</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我公司不廉洁、不诚信行为造成台州市金融投资集团有限公司经济损失和损害台州市金融投资集团有限公司社会形象或声誉的，由我公司予以赔偿。</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七、本廉洁诚信承诺书经我公司法定代表人（或法定代表人授权委托人）签字并加盖公司印章后生效。</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八、本廉洁诚信承诺书的效力范围既包括采购阶段的行为，也包括合同签订及履行阶段的行为。</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九、本承诺书以上所称利害关系人主要包括台州市金融投资集团有限公司采购有关工作人员、采购有关工作人员亲属及其他共同利益关系人、采购小组成员等。</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十、本廉洁诚信承诺书一式贰份，台州市金融投资集团有限公司和承诺方各执壹份。</w:t>
      </w:r>
    </w:p>
    <w:p>
      <w:pPr>
        <w:snapToGrid w:val="0"/>
        <w:spacing w:beforeLines="0" w:afterLines="0" w:line="600" w:lineRule="exact"/>
        <w:ind w:firstLine="640" w:firstLineChars="200"/>
        <w:rPr>
          <w:rFonts w:hint="eastAsia" w:ascii="仿宋_GB2312" w:hAnsi="仿宋_GB2312" w:eastAsia="仿宋_GB2312" w:cs="仿宋_GB2312"/>
          <w:sz w:val="32"/>
          <w:szCs w:val="32"/>
        </w:rPr>
      </w:pPr>
    </w:p>
    <w:p>
      <w:pPr>
        <w:snapToGrid w:val="0"/>
        <w:spacing w:beforeLines="0" w:afterLines="0" w:line="600" w:lineRule="exact"/>
        <w:ind w:firstLine="640" w:firstLineChars="200"/>
        <w:rPr>
          <w:rFonts w:hint="eastAsia" w:ascii="仿宋_GB2312" w:hAnsi="仿宋_GB2312" w:eastAsia="仿宋_GB2312" w:cs="仿宋_GB2312"/>
          <w:sz w:val="32"/>
          <w:szCs w:val="32"/>
        </w:rPr>
      </w:pP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应答方（盖 章）：</w:t>
      </w:r>
    </w:p>
    <w:p>
      <w:pPr>
        <w:tabs>
          <w:tab w:val="left" w:pos="0"/>
        </w:tabs>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法定代表人（或授权委托人）签字：</w:t>
      </w:r>
    </w:p>
    <w:p>
      <w:pPr>
        <w:spacing w:beforeLines="0" w:afterLines="0"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beforeLines="0" w:afterLines="0" w:line="600" w:lineRule="exact"/>
        <w:ind w:firstLine="640" w:firstLineChars="200"/>
        <w:jc w:val="center"/>
        <w:rPr>
          <w:rFonts w:hint="eastAsia" w:ascii="仿宋_GB2312" w:hAnsi="仿宋_GB2312" w:eastAsia="仿宋_GB2312" w:cs="仿宋_GB2312"/>
          <w:sz w:val="32"/>
          <w:szCs w:val="32"/>
        </w:rPr>
      </w:pPr>
    </w:p>
    <w:p>
      <w:pPr>
        <w:pStyle w:val="4"/>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rPr>
          <w:rFonts w:hint="eastAsia" w:ascii="黑体" w:hAnsi="黑体" w:eastAsia="黑体" w:cs="黑体"/>
          <w:sz w:val="32"/>
          <w:szCs w:val="32"/>
        </w:rPr>
      </w:pPr>
    </w:p>
    <w:p>
      <w:pPr>
        <w:pStyle w:val="2"/>
        <w:rPr>
          <w:rFonts w:hint="eastAsia"/>
        </w:rPr>
      </w:pPr>
    </w:p>
    <w:p>
      <w:pPr>
        <w:spacing w:beforeLines="0" w:afterLines="0" w:line="600" w:lineRule="exact"/>
        <w:ind w:firstLine="640" w:firstLineChars="200"/>
        <w:rPr>
          <w:rFonts w:hint="eastAsia" w:ascii="黑体" w:hAnsi="黑体" w:eastAsia="黑体" w:cs="黑体"/>
          <w:sz w:val="32"/>
          <w:szCs w:val="32"/>
        </w:rPr>
      </w:pPr>
    </w:p>
    <w:p>
      <w:pPr>
        <w:spacing w:beforeLines="0" w:afterLines="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六、可开具增值税专用发票承诺</w:t>
      </w:r>
    </w:p>
    <w:p>
      <w:pPr>
        <w:spacing w:beforeLines="0" w:afterLines="0"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可提供增值税专用发票承诺书</w:t>
      </w: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台州市金融投资集团有限公司</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在台州市金融投资集团有限公司等级保护二级测评服务供应商</w:t>
      </w:r>
      <w:r>
        <w:rPr>
          <w:rFonts w:hint="eastAsia" w:ascii="仿宋_GB2312" w:hAnsi="仿宋_GB2312" w:eastAsia="仿宋_GB2312" w:cs="仿宋_GB2312"/>
          <w:snapToGrid w:val="0"/>
          <w:kern w:val="0"/>
          <w:sz w:val="32"/>
          <w:szCs w:val="32"/>
        </w:rPr>
        <w:t>采购项目</w:t>
      </w:r>
      <w:r>
        <w:rPr>
          <w:rFonts w:hint="eastAsia" w:ascii="仿宋_GB2312" w:hAnsi="仿宋_GB2312" w:eastAsia="仿宋_GB2312" w:cs="仿宋_GB2312"/>
          <w:sz w:val="32"/>
          <w:szCs w:val="32"/>
        </w:rPr>
        <w:t>中，我公司自愿作出如下承诺：</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可提供增值税专用发票。</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应答方（盖 章）：</w:t>
      </w:r>
    </w:p>
    <w:p>
      <w:pPr>
        <w:pStyle w:val="4"/>
        <w:spacing w:beforeLines="0" w:afterLines="0"/>
        <w:rPr>
          <w:rFonts w:hint="default"/>
          <w:sz w:val="28"/>
          <w:szCs w:val="28"/>
        </w:rPr>
      </w:pPr>
    </w:p>
    <w:p>
      <w:pPr>
        <w:spacing w:beforeLines="0" w:afterLines="0"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beforeLines="0" w:afterLines="0" w:line="600" w:lineRule="exact"/>
        <w:ind w:firstLine="640" w:firstLineChars="200"/>
        <w:rPr>
          <w:rFonts w:hint="eastAsia" w:ascii="仿宋_GB2312" w:hAnsi="仿宋_GB2312" w:eastAsia="仿宋_GB2312" w:cs="仿宋_GB2312"/>
          <w:sz w:val="32"/>
          <w:szCs w:val="32"/>
        </w:rPr>
      </w:pPr>
    </w:p>
    <w:p>
      <w:pPr>
        <w:pStyle w:val="4"/>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pStyle w:val="4"/>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jc w:val="center"/>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color w:val="000000"/>
          <w:sz w:val="32"/>
          <w:szCs w:val="32"/>
        </w:rPr>
      </w:pPr>
    </w:p>
    <w:p>
      <w:pPr>
        <w:spacing w:beforeLines="0" w:afterLines="0" w:line="600" w:lineRule="exact"/>
        <w:ind w:firstLine="640" w:firstLineChars="200"/>
        <w:rPr>
          <w:rFonts w:hint="eastAsia" w:ascii="黑体" w:hAnsi="黑体" w:eastAsia="黑体" w:cs="黑体"/>
          <w:color w:val="000000"/>
          <w:sz w:val="32"/>
          <w:szCs w:val="32"/>
        </w:rPr>
      </w:pP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val="en-US" w:eastAsia="zh-CN"/>
        </w:rPr>
        <w:t>七</w:t>
      </w:r>
      <w:r>
        <w:rPr>
          <w:rFonts w:hint="eastAsia" w:ascii="黑体" w:hAnsi="黑体" w:eastAsia="黑体" w:cs="黑体"/>
          <w:color w:val="000000"/>
          <w:sz w:val="32"/>
          <w:szCs w:val="32"/>
        </w:rPr>
        <w:t>、报价单</w:t>
      </w:r>
    </w:p>
    <w:p>
      <w:pPr>
        <w:spacing w:beforeLines="0" w:afterLines="0"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报价单</w:t>
      </w:r>
    </w:p>
    <w:p>
      <w:pPr>
        <w:pStyle w:val="2"/>
        <w:rPr>
          <w:rFonts w:hint="default"/>
        </w:rPr>
      </w:pPr>
    </w:p>
    <w:p>
      <w:pPr>
        <w:spacing w:beforeLines="0" w:afterLines="0" w:line="600" w:lineRule="exact"/>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应答方单位名称：</w:t>
      </w:r>
      <w:r>
        <w:rPr>
          <w:rFonts w:hint="eastAsia" w:ascii="仿宋_GB2312" w:hAnsi="仿宋_GB2312" w:eastAsia="仿宋_GB2312" w:cs="仿宋_GB2312"/>
          <w:color w:val="000000"/>
          <w:sz w:val="32"/>
          <w:szCs w:val="32"/>
          <w:u w:val="single"/>
        </w:rPr>
        <w:t xml:space="preserve">                          </w:t>
      </w:r>
    </w:p>
    <w:p>
      <w:pPr>
        <w:spacing w:beforeLines="0" w:afterLines="0" w:line="60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color w:val="000000"/>
          <w:sz w:val="32"/>
          <w:szCs w:val="32"/>
        </w:rPr>
        <w:t>项目名称：台州市金融投资集团有限公司等级保护二级测评服务供应商</w:t>
      </w:r>
      <w:r>
        <w:rPr>
          <w:rFonts w:hint="eastAsia" w:ascii="仿宋_GB2312" w:hAnsi="仿宋_GB2312" w:eastAsia="仿宋_GB2312" w:cs="仿宋_GB2312"/>
          <w:snapToGrid w:val="0"/>
          <w:kern w:val="0"/>
          <w:sz w:val="32"/>
          <w:szCs w:val="32"/>
        </w:rPr>
        <w:t>采购</w:t>
      </w:r>
    </w:p>
    <w:p>
      <w:pPr>
        <w:pStyle w:val="4"/>
        <w:keepNext/>
        <w:keepLines/>
        <w:spacing w:beforeLines="0" w:afterLines="0" w:line="600" w:lineRule="exact"/>
        <w:ind w:firstLine="640" w:firstLineChars="200"/>
        <w:rPr>
          <w:rFonts w:hint="eastAsia" w:ascii="仿宋_GB2312" w:hAnsi="仿宋_GB2312" w:eastAsia="仿宋_GB2312" w:cs="仿宋_GB2312"/>
          <w:sz w:val="32"/>
          <w:szCs w:val="32"/>
        </w:rPr>
      </w:pPr>
    </w:p>
    <w:tbl>
      <w:tblPr>
        <w:tblStyle w:val="20"/>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9"/>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jc w:val="center"/>
        </w:trPr>
        <w:tc>
          <w:tcPr>
            <w:tcW w:w="71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项目内容</w:t>
            </w:r>
          </w:p>
        </w:tc>
        <w:tc>
          <w:tcPr>
            <w:tcW w:w="227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单</w:t>
            </w:r>
            <w:r>
              <w:rPr>
                <w:rFonts w:hint="eastAsia" w:ascii="仿宋_GB2312" w:hAnsi="仿宋_GB2312" w:eastAsia="仿宋_GB2312" w:cs="仿宋_GB2312"/>
                <w:b/>
                <w:color w:val="000000"/>
                <w:sz w:val="32"/>
                <w:szCs w:val="32"/>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jc w:val="center"/>
        </w:trPr>
        <w:tc>
          <w:tcPr>
            <w:tcW w:w="71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集团办公环境</w:t>
            </w:r>
          </w:p>
        </w:tc>
        <w:tc>
          <w:tcPr>
            <w:tcW w:w="227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eastAsia" w:ascii="仿宋_GB2312" w:hAnsi="仿宋_GB2312" w:eastAsia="仿宋_GB2312" w:cs="仿宋_GB2312"/>
                <w:b/>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jc w:val="center"/>
        </w:trPr>
        <w:tc>
          <w:tcPr>
            <w:tcW w:w="71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集团官网</w:t>
            </w:r>
          </w:p>
        </w:tc>
        <w:tc>
          <w:tcPr>
            <w:tcW w:w="227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eastAsia" w:ascii="仿宋_GB2312" w:hAnsi="仿宋_GB2312" w:eastAsia="仿宋_GB2312" w:cs="仿宋_GB2312"/>
                <w:b/>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jc w:val="center"/>
        </w:trPr>
        <w:tc>
          <w:tcPr>
            <w:tcW w:w="71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数字化综合管理平台</w:t>
            </w:r>
          </w:p>
        </w:tc>
        <w:tc>
          <w:tcPr>
            <w:tcW w:w="227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eastAsia" w:ascii="仿宋_GB2312" w:hAnsi="仿宋_GB2312" w:eastAsia="仿宋_GB2312" w:cs="仿宋_GB2312"/>
                <w:b/>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710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227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r>
    </w:tbl>
    <w:p>
      <w:pPr>
        <w:bidi w:val="0"/>
        <w:jc w:val="left"/>
        <w:rPr>
          <w:rFonts w:hint="default"/>
        </w:rPr>
      </w:pPr>
    </w:p>
    <w:p>
      <w:pPr>
        <w:widowControl/>
        <w:spacing w:beforeLines="0" w:afterLines="0" w:line="600" w:lineRule="exact"/>
        <w:rPr>
          <w:rFonts w:hint="eastAsia" w:ascii="仿宋_GB2312" w:hAnsi="仿宋_GB2312" w:eastAsia="仿宋_GB2312" w:cs="仿宋_GB2312"/>
          <w:color w:val="000000"/>
          <w:sz w:val="32"/>
          <w:szCs w:val="32"/>
        </w:rPr>
      </w:pPr>
    </w:p>
    <w:p>
      <w:pPr>
        <w:widowControl/>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应答方单位名称（盖 章）：</w:t>
      </w:r>
    </w:p>
    <w:p>
      <w:pPr>
        <w:pStyle w:val="3"/>
        <w:rPr>
          <w:rFonts w:hint="default"/>
        </w:rPr>
      </w:pPr>
    </w:p>
    <w:p>
      <w:pPr>
        <w:widowControl/>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pPr>
        <w:pStyle w:val="3"/>
        <w:spacing w:beforeLines="0" w:afterLines="0"/>
        <w:ind w:firstLine="0" w:firstLineChars="0"/>
        <w:rPr>
          <w:rFonts w:hint="default"/>
          <w:sz w:val="21"/>
          <w:szCs w:val="21"/>
        </w:rPr>
      </w:pPr>
    </w:p>
    <w:p>
      <w:pPr>
        <w:pStyle w:val="4"/>
        <w:spacing w:beforeLines="0" w:afterLines="0" w:line="60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应答文件密封封套格式</w:t>
      </w:r>
    </w:p>
    <w:tbl>
      <w:tblPr>
        <w:tblStyle w:val="20"/>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6" w:hRule="atLeast"/>
        </w:trPr>
        <w:tc>
          <w:tcPr>
            <w:tcW w:w="9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600" w:lineRule="exact"/>
              <w:ind w:firstLine="640" w:firstLineChars="200"/>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台州市金融投资集团有限公司</w:t>
            </w:r>
          </w:p>
          <w:p>
            <w:pPr>
              <w:spacing w:beforeLines="0" w:afterLines="0" w:line="600" w:lineRule="exact"/>
              <w:ind w:firstLine="640" w:firstLineChars="200"/>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等级保护二级测评服务供应商采购项目</w:t>
            </w:r>
          </w:p>
          <w:p>
            <w:pPr>
              <w:spacing w:beforeLines="0" w:afterLines="0"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应答文件</w:t>
            </w:r>
          </w:p>
          <w:p>
            <w:pPr>
              <w:spacing w:beforeLines="0" w:afterLines="0" w:line="600" w:lineRule="exact"/>
              <w:ind w:firstLine="640" w:firstLineChars="200"/>
              <w:jc w:val="center"/>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应答单位法定代表人或其委托代理人：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（签字）</w:t>
            </w:r>
          </w:p>
          <w:p>
            <w:pPr>
              <w:spacing w:beforeLines="0" w:afterLines="0"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应答方联系电话：</w:t>
            </w:r>
            <w:r>
              <w:rPr>
                <w:rFonts w:hint="eastAsia" w:ascii="仿宋_GB2312" w:hAnsi="仿宋_GB2312" w:eastAsia="仿宋_GB2312" w:cs="仿宋_GB2312"/>
                <w:sz w:val="32"/>
                <w:szCs w:val="32"/>
                <w:u w:val="single"/>
              </w:rPr>
              <w:t xml:space="preserve">                         </w:t>
            </w:r>
          </w:p>
          <w:p>
            <w:pPr>
              <w:spacing w:beforeLines="0" w:afterLines="0" w:line="600" w:lineRule="exact"/>
              <w:ind w:firstLine="640" w:firstLineChars="200"/>
              <w:jc w:val="center"/>
              <w:rPr>
                <w:rFonts w:hint="eastAsia" w:ascii="仿宋_GB2312" w:hAnsi="仿宋_GB2312" w:eastAsia="仿宋_GB2312" w:cs="仿宋_GB2312"/>
                <w:kern w:val="11"/>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tc>
      </w:tr>
    </w:tbl>
    <w:p>
      <w:pPr>
        <w:spacing w:beforeLines="0" w:afterLines="0" w:line="600" w:lineRule="exact"/>
        <w:ind w:firstLine="640" w:firstLineChars="200"/>
        <w:rPr>
          <w:rFonts w:hint="eastAsia" w:ascii="仿宋_GB2312" w:hAnsi="仿宋_GB2312" w:eastAsia="仿宋_GB2312" w:cs="仿宋_GB2312"/>
          <w:sz w:val="32"/>
          <w:szCs w:val="32"/>
        </w:rPr>
      </w:pPr>
      <w:bookmarkStart w:id="4" w:name="_Toc396814297"/>
      <w:bookmarkStart w:id="5" w:name="_Toc373770188"/>
      <w:bookmarkStart w:id="6" w:name="_Toc400976719"/>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封口格式</w:t>
      </w:r>
      <w:bookmarkEnd w:id="4"/>
      <w:bookmarkEnd w:id="5"/>
      <w:bookmarkEnd w:id="6"/>
      <w:r>
        <w:rPr>
          <w:rFonts w:hint="eastAsia" w:ascii="仿宋_GB2312" w:hAnsi="仿宋_GB2312" w:eastAsia="仿宋_GB2312" w:cs="仿宋_GB2312"/>
          <w:sz w:val="32"/>
          <w:szCs w:val="32"/>
        </w:rPr>
        <w:t>：</w:t>
      </w:r>
    </w:p>
    <w:tbl>
      <w:tblPr>
        <w:tblStyle w:val="20"/>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90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ind w:firstLine="640" w:firstLineChars="200"/>
              <w:rPr>
                <w:rFonts w:hint="eastAsia" w:ascii="仿宋_GB2312" w:hAnsi="仿宋_GB2312" w:eastAsia="仿宋_GB2312" w:cs="仿宋_GB2312"/>
                <w:kern w:val="11"/>
                <w:sz w:val="32"/>
                <w:szCs w:val="32"/>
              </w:rPr>
            </w:pPr>
            <w:r>
              <w:rPr>
                <w:rFonts w:hint="eastAsia" w:ascii="仿宋_GB2312" w:hAnsi="仿宋_GB2312" w:eastAsia="仿宋_GB2312" w:cs="仿宋_GB2312"/>
                <w:kern w:val="11"/>
                <w:sz w:val="32"/>
                <w:szCs w:val="32"/>
              </w:rPr>
              <w:t>------于  年  月  日  之前不准启封（公章）------</w:t>
            </w:r>
          </w:p>
        </w:tc>
      </w:tr>
      <w:bookmarkEnd w:id="0"/>
      <w:bookmarkEnd w:id="1"/>
      <w:bookmarkEnd w:id="2"/>
    </w:tbl>
    <w:p/>
    <w:sectPr>
      <w:footerReference r:id="rId4" w:type="default"/>
      <w:pgSz w:w="11906" w:h="16838"/>
      <w:pgMar w:top="2098" w:right="1474" w:bottom="1984" w:left="1587" w:header="851" w:footer="851"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spacing w:beforeLines="0" w:afterLine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B0sA1ecBAADH&#10;AwAADgAAAAAAAAABACAAAAAfAQAAZHJzL2Uyb0RvYy54bWxQSwUGAAAAAAYABgBZAQAAeAUAAAAA&#10;">
              <v:fill on="f" focussize="0,0"/>
              <v:stroke on="f" weight="0.5pt"/>
              <v:imagedata o:title=""/>
              <o:lock v:ext="edit" aspectratio="f"/>
              <v:textbox inset="0mm,0mm,0mm,0mm" style="mso-fit-shape-to-text:t;">
                <w:txbxContent>
                  <w:p>
                    <w:pPr>
                      <w:pStyle w:val="13"/>
                      <w:spacing w:beforeLines="0" w:afterLine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E62D5"/>
    <w:multiLevelType w:val="singleLevel"/>
    <w:tmpl w:val="163E62D5"/>
    <w:lvl w:ilvl="0" w:tentative="0">
      <w:start w:val="1"/>
      <w:numFmt w:val="decimal"/>
      <w:pStyle w:val="7"/>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DFE"/>
    <w:rsid w:val="000161DF"/>
    <w:rsid w:val="00026F34"/>
    <w:rsid w:val="0006314B"/>
    <w:rsid w:val="000869F6"/>
    <w:rsid w:val="00095FDF"/>
    <w:rsid w:val="000C3998"/>
    <w:rsid w:val="000F5DF5"/>
    <w:rsid w:val="00100A9B"/>
    <w:rsid w:val="0011779E"/>
    <w:rsid w:val="00132F8B"/>
    <w:rsid w:val="00157EC0"/>
    <w:rsid w:val="00172A27"/>
    <w:rsid w:val="00195895"/>
    <w:rsid w:val="001A3D39"/>
    <w:rsid w:val="001D7082"/>
    <w:rsid w:val="001E4D9B"/>
    <w:rsid w:val="002138AD"/>
    <w:rsid w:val="002468F1"/>
    <w:rsid w:val="002644F3"/>
    <w:rsid w:val="00337EC9"/>
    <w:rsid w:val="003B222B"/>
    <w:rsid w:val="00452FF5"/>
    <w:rsid w:val="00481FD8"/>
    <w:rsid w:val="004846A7"/>
    <w:rsid w:val="004976A8"/>
    <w:rsid w:val="004B6DE4"/>
    <w:rsid w:val="005102FC"/>
    <w:rsid w:val="0053564A"/>
    <w:rsid w:val="005451E6"/>
    <w:rsid w:val="00553B76"/>
    <w:rsid w:val="00566E77"/>
    <w:rsid w:val="005A4468"/>
    <w:rsid w:val="005F0EB1"/>
    <w:rsid w:val="005F758E"/>
    <w:rsid w:val="00605E88"/>
    <w:rsid w:val="00693606"/>
    <w:rsid w:val="006A7D24"/>
    <w:rsid w:val="006C0745"/>
    <w:rsid w:val="006C38AD"/>
    <w:rsid w:val="006D3577"/>
    <w:rsid w:val="006F2322"/>
    <w:rsid w:val="007132F9"/>
    <w:rsid w:val="007C3B4F"/>
    <w:rsid w:val="0083460F"/>
    <w:rsid w:val="00835DBF"/>
    <w:rsid w:val="00836490"/>
    <w:rsid w:val="00857577"/>
    <w:rsid w:val="00862F3B"/>
    <w:rsid w:val="0087346A"/>
    <w:rsid w:val="00891D38"/>
    <w:rsid w:val="008A2500"/>
    <w:rsid w:val="008B0801"/>
    <w:rsid w:val="008C0234"/>
    <w:rsid w:val="008D7D5F"/>
    <w:rsid w:val="009123A7"/>
    <w:rsid w:val="009234E1"/>
    <w:rsid w:val="00923F52"/>
    <w:rsid w:val="00945A13"/>
    <w:rsid w:val="009F57BF"/>
    <w:rsid w:val="00A142E6"/>
    <w:rsid w:val="00A25F04"/>
    <w:rsid w:val="00A6078F"/>
    <w:rsid w:val="00A93F85"/>
    <w:rsid w:val="00AA0EA1"/>
    <w:rsid w:val="00B66F82"/>
    <w:rsid w:val="00B6740A"/>
    <w:rsid w:val="00BD7AAA"/>
    <w:rsid w:val="00C13ADA"/>
    <w:rsid w:val="00C15A31"/>
    <w:rsid w:val="00C455CD"/>
    <w:rsid w:val="00C679E3"/>
    <w:rsid w:val="00CA3361"/>
    <w:rsid w:val="00CC2133"/>
    <w:rsid w:val="00D07A7C"/>
    <w:rsid w:val="00D174EA"/>
    <w:rsid w:val="00D30B26"/>
    <w:rsid w:val="00D368C1"/>
    <w:rsid w:val="00D84347"/>
    <w:rsid w:val="00E04154"/>
    <w:rsid w:val="00E116DD"/>
    <w:rsid w:val="00E12513"/>
    <w:rsid w:val="00E32FDE"/>
    <w:rsid w:val="00E46858"/>
    <w:rsid w:val="00E80203"/>
    <w:rsid w:val="00E87E28"/>
    <w:rsid w:val="00ED4668"/>
    <w:rsid w:val="00EF7A54"/>
    <w:rsid w:val="00F562C0"/>
    <w:rsid w:val="00FD24C8"/>
    <w:rsid w:val="00FE2822"/>
    <w:rsid w:val="00FE6D5E"/>
    <w:rsid w:val="02B20F45"/>
    <w:rsid w:val="047B013D"/>
    <w:rsid w:val="04882A96"/>
    <w:rsid w:val="05692D02"/>
    <w:rsid w:val="05F1262F"/>
    <w:rsid w:val="061D24A6"/>
    <w:rsid w:val="0620539A"/>
    <w:rsid w:val="06703667"/>
    <w:rsid w:val="0674203D"/>
    <w:rsid w:val="06B44B92"/>
    <w:rsid w:val="07343220"/>
    <w:rsid w:val="08300647"/>
    <w:rsid w:val="097C03E6"/>
    <w:rsid w:val="09847198"/>
    <w:rsid w:val="099865CB"/>
    <w:rsid w:val="0A7D30AC"/>
    <w:rsid w:val="0AD9058A"/>
    <w:rsid w:val="0B4F650B"/>
    <w:rsid w:val="0B5269BD"/>
    <w:rsid w:val="0BC053DE"/>
    <w:rsid w:val="0BD60302"/>
    <w:rsid w:val="0BEB06C0"/>
    <w:rsid w:val="0C6E7447"/>
    <w:rsid w:val="0CA77045"/>
    <w:rsid w:val="0D3A4201"/>
    <w:rsid w:val="0D550F63"/>
    <w:rsid w:val="0D954870"/>
    <w:rsid w:val="0D984F38"/>
    <w:rsid w:val="0E050950"/>
    <w:rsid w:val="0E066521"/>
    <w:rsid w:val="0F1218ED"/>
    <w:rsid w:val="0F4A01AB"/>
    <w:rsid w:val="0F6B2AE5"/>
    <w:rsid w:val="0FAB2F06"/>
    <w:rsid w:val="116C5C23"/>
    <w:rsid w:val="11BF28DB"/>
    <w:rsid w:val="12653430"/>
    <w:rsid w:val="12AD2A91"/>
    <w:rsid w:val="12B60E24"/>
    <w:rsid w:val="13371A25"/>
    <w:rsid w:val="13B5652A"/>
    <w:rsid w:val="146974E1"/>
    <w:rsid w:val="14A21C2B"/>
    <w:rsid w:val="15291A56"/>
    <w:rsid w:val="16B55F2B"/>
    <w:rsid w:val="16CD06E6"/>
    <w:rsid w:val="1700764A"/>
    <w:rsid w:val="17487CE3"/>
    <w:rsid w:val="17BA2B89"/>
    <w:rsid w:val="17C90ED2"/>
    <w:rsid w:val="183207C3"/>
    <w:rsid w:val="183D01EA"/>
    <w:rsid w:val="184717D7"/>
    <w:rsid w:val="18620DC2"/>
    <w:rsid w:val="18954D73"/>
    <w:rsid w:val="199D6F6E"/>
    <w:rsid w:val="1A0427E2"/>
    <w:rsid w:val="1B3C3639"/>
    <w:rsid w:val="1B4922BE"/>
    <w:rsid w:val="1B6D10D1"/>
    <w:rsid w:val="1B8A11D8"/>
    <w:rsid w:val="1B9B7F6A"/>
    <w:rsid w:val="1BA21436"/>
    <w:rsid w:val="1BA52558"/>
    <w:rsid w:val="1D00146F"/>
    <w:rsid w:val="1DB82289"/>
    <w:rsid w:val="1DE02DF4"/>
    <w:rsid w:val="1F0905E9"/>
    <w:rsid w:val="1F0F0F1F"/>
    <w:rsid w:val="1F4C2C9E"/>
    <w:rsid w:val="1F995D32"/>
    <w:rsid w:val="1FD33488"/>
    <w:rsid w:val="20040DBE"/>
    <w:rsid w:val="205E57C4"/>
    <w:rsid w:val="20B5162F"/>
    <w:rsid w:val="20F92262"/>
    <w:rsid w:val="21503B71"/>
    <w:rsid w:val="22870982"/>
    <w:rsid w:val="24866AC4"/>
    <w:rsid w:val="24CE3E2F"/>
    <w:rsid w:val="26506E44"/>
    <w:rsid w:val="26543980"/>
    <w:rsid w:val="270F5C67"/>
    <w:rsid w:val="278B1DF9"/>
    <w:rsid w:val="27C971C9"/>
    <w:rsid w:val="2839542F"/>
    <w:rsid w:val="286219ED"/>
    <w:rsid w:val="28BF56F9"/>
    <w:rsid w:val="290B6BC5"/>
    <w:rsid w:val="29AC2F73"/>
    <w:rsid w:val="2D2148B7"/>
    <w:rsid w:val="2DF80113"/>
    <w:rsid w:val="2E23226B"/>
    <w:rsid w:val="2ED177E4"/>
    <w:rsid w:val="2F1C714D"/>
    <w:rsid w:val="2F3B1BD8"/>
    <w:rsid w:val="2F9839AA"/>
    <w:rsid w:val="2FAA173F"/>
    <w:rsid w:val="2FF119DD"/>
    <w:rsid w:val="30833E76"/>
    <w:rsid w:val="30D1304D"/>
    <w:rsid w:val="31045F9B"/>
    <w:rsid w:val="316A459E"/>
    <w:rsid w:val="32284588"/>
    <w:rsid w:val="32657593"/>
    <w:rsid w:val="335657AA"/>
    <w:rsid w:val="33CA50FA"/>
    <w:rsid w:val="34075445"/>
    <w:rsid w:val="34B40B57"/>
    <w:rsid w:val="353E021E"/>
    <w:rsid w:val="35C16208"/>
    <w:rsid w:val="35CC0821"/>
    <w:rsid w:val="365929AF"/>
    <w:rsid w:val="373643FC"/>
    <w:rsid w:val="376C5177"/>
    <w:rsid w:val="37EF3277"/>
    <w:rsid w:val="38885DFB"/>
    <w:rsid w:val="38E427E4"/>
    <w:rsid w:val="392421B8"/>
    <w:rsid w:val="39326ACF"/>
    <w:rsid w:val="395440D0"/>
    <w:rsid w:val="39546C5C"/>
    <w:rsid w:val="399A5E4B"/>
    <w:rsid w:val="399C42DA"/>
    <w:rsid w:val="39C43D53"/>
    <w:rsid w:val="3A58184F"/>
    <w:rsid w:val="3AD6435B"/>
    <w:rsid w:val="3B2842FE"/>
    <w:rsid w:val="3B7478BA"/>
    <w:rsid w:val="3BF15324"/>
    <w:rsid w:val="3D2D1A46"/>
    <w:rsid w:val="3EAE3E3E"/>
    <w:rsid w:val="406A3FD4"/>
    <w:rsid w:val="40716B4F"/>
    <w:rsid w:val="41CD5E11"/>
    <w:rsid w:val="422D6F3E"/>
    <w:rsid w:val="42DE4D71"/>
    <w:rsid w:val="435F47CE"/>
    <w:rsid w:val="4390302D"/>
    <w:rsid w:val="44094C29"/>
    <w:rsid w:val="449B3910"/>
    <w:rsid w:val="455A122E"/>
    <w:rsid w:val="45EE04B7"/>
    <w:rsid w:val="4713633B"/>
    <w:rsid w:val="47BE6301"/>
    <w:rsid w:val="47C876BE"/>
    <w:rsid w:val="47EC7E11"/>
    <w:rsid w:val="47F72080"/>
    <w:rsid w:val="4879788F"/>
    <w:rsid w:val="48843186"/>
    <w:rsid w:val="49354209"/>
    <w:rsid w:val="4986305A"/>
    <w:rsid w:val="4A244979"/>
    <w:rsid w:val="4AE93D9B"/>
    <w:rsid w:val="4B823C92"/>
    <w:rsid w:val="4C3C53EF"/>
    <w:rsid w:val="4D133D7C"/>
    <w:rsid w:val="4DC56907"/>
    <w:rsid w:val="4E1C28D0"/>
    <w:rsid w:val="4E7F4338"/>
    <w:rsid w:val="4EDA52D6"/>
    <w:rsid w:val="4FD13454"/>
    <w:rsid w:val="4FD14D4D"/>
    <w:rsid w:val="503A36CA"/>
    <w:rsid w:val="50695CE9"/>
    <w:rsid w:val="50904A5A"/>
    <w:rsid w:val="50D02E81"/>
    <w:rsid w:val="50E73F64"/>
    <w:rsid w:val="52613F36"/>
    <w:rsid w:val="52713201"/>
    <w:rsid w:val="52AB3151"/>
    <w:rsid w:val="536012B4"/>
    <w:rsid w:val="53E30E25"/>
    <w:rsid w:val="54E05634"/>
    <w:rsid w:val="54ED1578"/>
    <w:rsid w:val="572E0F2E"/>
    <w:rsid w:val="57A85EE3"/>
    <w:rsid w:val="57AB151A"/>
    <w:rsid w:val="57BA6176"/>
    <w:rsid w:val="58402A36"/>
    <w:rsid w:val="5886684F"/>
    <w:rsid w:val="59742F57"/>
    <w:rsid w:val="5A3D40A4"/>
    <w:rsid w:val="5A467BFC"/>
    <w:rsid w:val="5B241FBA"/>
    <w:rsid w:val="5B904233"/>
    <w:rsid w:val="5C333B54"/>
    <w:rsid w:val="5E037C43"/>
    <w:rsid w:val="5EB968FB"/>
    <w:rsid w:val="5FB17C32"/>
    <w:rsid w:val="601A39C4"/>
    <w:rsid w:val="60EF2F94"/>
    <w:rsid w:val="61E6209F"/>
    <w:rsid w:val="63D97DEC"/>
    <w:rsid w:val="640A5495"/>
    <w:rsid w:val="64C25016"/>
    <w:rsid w:val="6559551C"/>
    <w:rsid w:val="65E7420D"/>
    <w:rsid w:val="662C21E4"/>
    <w:rsid w:val="666A12B8"/>
    <w:rsid w:val="6680772B"/>
    <w:rsid w:val="677C1C9F"/>
    <w:rsid w:val="67A60A5E"/>
    <w:rsid w:val="67F35F32"/>
    <w:rsid w:val="688E1767"/>
    <w:rsid w:val="68A04A91"/>
    <w:rsid w:val="69081142"/>
    <w:rsid w:val="69635E06"/>
    <w:rsid w:val="698A72C5"/>
    <w:rsid w:val="69C76BC6"/>
    <w:rsid w:val="69D33CA3"/>
    <w:rsid w:val="6A670FDE"/>
    <w:rsid w:val="6AB66CFE"/>
    <w:rsid w:val="6ADB0CF4"/>
    <w:rsid w:val="6C626BC1"/>
    <w:rsid w:val="6D2A46F0"/>
    <w:rsid w:val="6DC8097F"/>
    <w:rsid w:val="6DFC0E1E"/>
    <w:rsid w:val="6F071C2F"/>
    <w:rsid w:val="6F4E32B8"/>
    <w:rsid w:val="6F7D01A2"/>
    <w:rsid w:val="6FAB30FC"/>
    <w:rsid w:val="6FD711F0"/>
    <w:rsid w:val="70DF1C9B"/>
    <w:rsid w:val="71260B07"/>
    <w:rsid w:val="747E72AE"/>
    <w:rsid w:val="754867CD"/>
    <w:rsid w:val="75606201"/>
    <w:rsid w:val="75B05A28"/>
    <w:rsid w:val="75C454B3"/>
    <w:rsid w:val="7640745B"/>
    <w:rsid w:val="764804F8"/>
    <w:rsid w:val="76AA452B"/>
    <w:rsid w:val="78E22DDC"/>
    <w:rsid w:val="79FC64BB"/>
    <w:rsid w:val="7A492B97"/>
    <w:rsid w:val="7B2F3F93"/>
    <w:rsid w:val="7B5D0E94"/>
    <w:rsid w:val="7C0D346B"/>
    <w:rsid w:val="7C155DCD"/>
    <w:rsid w:val="7C5B30CE"/>
    <w:rsid w:val="7E553EC4"/>
    <w:rsid w:val="7E7A01CF"/>
    <w:rsid w:val="7F9D07EC"/>
    <w:rsid w:val="7FC61763"/>
    <w:rsid w:val="7FEF4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7"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iPriority="99" w:semiHidden="0" w:name="table of figures"/>
    <w:lsdException w:unhideWhenUsed="0" w:uiPriority="0" w:semiHidden="0" w:name="envelope address"/>
    <w:lsdException w:unhideWhenUsed="0" w:uiPriority="0" w:semiHidden="0" w:name="envelope return"/>
    <w:lsdException w:qFormat="1"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4">
    <w:name w:val="heading 1"/>
    <w:basedOn w:val="1"/>
    <w:next w:val="1"/>
    <w:link w:val="43"/>
    <w:qFormat/>
    <w:uiPriority w:val="7"/>
    <w:pPr>
      <w:outlineLvl w:val="0"/>
    </w:pPr>
    <w:rPr>
      <w:rFonts w:eastAsia="Times New Roman"/>
      <w:sz w:val="28"/>
      <w:szCs w:val="28"/>
    </w:rPr>
  </w:style>
  <w:style w:type="paragraph" w:styleId="5">
    <w:name w:val="heading 3"/>
    <w:basedOn w:val="6"/>
    <w:next w:val="6"/>
    <w:link w:val="44"/>
    <w:qFormat/>
    <w:uiPriority w:val="9"/>
    <w:pPr>
      <w:keepNext/>
      <w:keepLines/>
      <w:spacing w:before="260" w:after="260" w:line="416" w:lineRule="auto"/>
      <w:outlineLvl w:val="2"/>
    </w:pPr>
    <w:rPr>
      <w:b/>
      <w:bCs/>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5"/>
    <w:unhideWhenUsed/>
    <w:qFormat/>
    <w:uiPriority w:val="99"/>
    <w:pPr>
      <w:spacing w:after="120"/>
    </w:pPr>
  </w:style>
  <w:style w:type="paragraph" w:styleId="3">
    <w:name w:val="Body Text First Indent"/>
    <w:basedOn w:val="2"/>
    <w:link w:val="46"/>
    <w:qFormat/>
    <w:uiPriority w:val="99"/>
    <w:pPr>
      <w:spacing w:line="360" w:lineRule="auto"/>
      <w:ind w:firstLine="200" w:firstLineChars="200"/>
    </w:pPr>
    <w:rPr>
      <w:rFonts w:ascii="Arial" w:hAnsi="Arial"/>
      <w:szCs w:val="21"/>
    </w:rPr>
  </w:style>
  <w:style w:type="paragraph" w:styleId="6">
    <w:name w:val="Normal Indent"/>
    <w:basedOn w:val="1"/>
    <w:next w:val="1"/>
    <w:qFormat/>
    <w:uiPriority w:val="0"/>
    <w:pPr>
      <w:ind w:firstLine="420"/>
    </w:pPr>
  </w:style>
  <w:style w:type="paragraph" w:styleId="7">
    <w:name w:val="List Number"/>
    <w:basedOn w:val="1"/>
    <w:qFormat/>
    <w:uiPriority w:val="0"/>
    <w:pPr>
      <w:numPr>
        <w:ilvl w:val="0"/>
        <w:numId w:val="1"/>
      </w:numPr>
    </w:pPr>
  </w:style>
  <w:style w:type="paragraph" w:styleId="8">
    <w:name w:val="annotation text"/>
    <w:basedOn w:val="1"/>
    <w:link w:val="37"/>
    <w:qFormat/>
    <w:uiPriority w:val="0"/>
    <w:pPr>
      <w:jc w:val="left"/>
    </w:pPr>
  </w:style>
  <w:style w:type="paragraph" w:styleId="9">
    <w:name w:val="Body Text Indent"/>
    <w:basedOn w:val="1"/>
    <w:next w:val="1"/>
    <w:link w:val="47"/>
    <w:qFormat/>
    <w:uiPriority w:val="99"/>
    <w:pPr>
      <w:spacing w:afterLines="25" w:line="300" w:lineRule="auto"/>
      <w:ind w:firstLine="420" w:firstLineChars="200"/>
    </w:pPr>
    <w:rPr>
      <w:sz w:val="24"/>
    </w:rPr>
  </w:style>
  <w:style w:type="paragraph" w:styleId="10">
    <w:name w:val="Plain Text"/>
    <w:basedOn w:val="1"/>
    <w:link w:val="48"/>
    <w:qFormat/>
    <w:uiPriority w:val="0"/>
    <w:rPr>
      <w:rFonts w:ascii="宋体" w:hAnsi="Courier New" w:eastAsia="宋体"/>
    </w:rPr>
  </w:style>
  <w:style w:type="paragraph" w:styleId="11">
    <w:name w:val="Body Text Indent 2"/>
    <w:basedOn w:val="1"/>
    <w:link w:val="49"/>
    <w:unhideWhenUsed/>
    <w:qFormat/>
    <w:uiPriority w:val="99"/>
    <w:pPr>
      <w:spacing w:after="120" w:line="480" w:lineRule="auto"/>
      <w:ind w:left="420" w:leftChars="200"/>
    </w:pPr>
  </w:style>
  <w:style w:type="paragraph" w:styleId="12">
    <w:name w:val="Balloon Text"/>
    <w:basedOn w:val="1"/>
    <w:link w:val="39"/>
    <w:qFormat/>
    <w:uiPriority w:val="0"/>
    <w:rPr>
      <w:sz w:val="18"/>
      <w:szCs w:val="18"/>
    </w:rPr>
  </w:style>
  <w:style w:type="paragraph" w:styleId="13">
    <w:name w:val="footer"/>
    <w:basedOn w:val="1"/>
    <w:link w:val="50"/>
    <w:qFormat/>
    <w:uiPriority w:val="0"/>
    <w:pPr>
      <w:tabs>
        <w:tab w:val="center" w:pos="4153"/>
        <w:tab w:val="right" w:pos="8306"/>
      </w:tabs>
      <w:snapToGrid w:val="0"/>
      <w:jc w:val="left"/>
    </w:pPr>
    <w:rPr>
      <w:sz w:val="18"/>
    </w:rPr>
  </w:style>
  <w:style w:type="paragraph" w:styleId="14">
    <w:name w:val="header"/>
    <w:basedOn w:val="1"/>
    <w:link w:val="5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Title"/>
    <w:basedOn w:val="1"/>
    <w:link w:val="52"/>
    <w:qFormat/>
    <w:uiPriority w:val="0"/>
    <w:pPr>
      <w:spacing w:before="240" w:after="60"/>
      <w:jc w:val="center"/>
      <w:outlineLvl w:val="0"/>
    </w:pPr>
    <w:rPr>
      <w:rFonts w:ascii="Arial" w:hAnsi="Arial" w:eastAsia="宋体"/>
      <w:b/>
      <w:bCs/>
      <w:szCs w:val="32"/>
    </w:rPr>
  </w:style>
  <w:style w:type="paragraph" w:styleId="18">
    <w:name w:val="annotation subject"/>
    <w:basedOn w:val="8"/>
    <w:next w:val="8"/>
    <w:link w:val="38"/>
    <w:qFormat/>
    <w:uiPriority w:val="0"/>
    <w:rPr>
      <w:b/>
      <w:bCs/>
    </w:rPr>
  </w:style>
  <w:style w:type="paragraph" w:styleId="19">
    <w:name w:val="Body Text First Indent 2"/>
    <w:basedOn w:val="9"/>
    <w:link w:val="53"/>
    <w:qFormat/>
    <w:uiPriority w:val="0"/>
    <w:pPr>
      <w:spacing w:afterLines="0" w:line="240" w:lineRule="auto"/>
      <w:ind w:left="420" w:leftChars="200"/>
    </w:pPr>
    <w:rPr>
      <w:rFonts w:ascii="Arial" w:hAnsi="Arial"/>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style>
  <w:style w:type="character" w:styleId="27">
    <w:name w:val="Hyperlink"/>
    <w:basedOn w:val="22"/>
    <w:unhideWhenUsed/>
    <w:qFormat/>
    <w:uiPriority w:val="99"/>
    <w:rPr>
      <w:color w:val="0000FF"/>
      <w:u w:val="none"/>
    </w:rPr>
  </w:style>
  <w:style w:type="character" w:styleId="28">
    <w:name w:val="annotation reference"/>
    <w:basedOn w:val="22"/>
    <w:qFormat/>
    <w:uiPriority w:val="0"/>
    <w:rPr>
      <w:sz w:val="21"/>
      <w:szCs w:val="21"/>
    </w:rPr>
  </w:style>
  <w:style w:type="table" w:customStyle="1" w:styleId="29">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font21"/>
    <w:basedOn w:val="22"/>
    <w:qFormat/>
    <w:uiPriority w:val="0"/>
    <w:rPr>
      <w:rFonts w:hint="eastAsia" w:ascii="宋体" w:hAnsi="宋体" w:eastAsia="宋体" w:cs="宋体"/>
      <w:color w:val="000000"/>
      <w:sz w:val="22"/>
      <w:szCs w:val="22"/>
      <w:u w:val="none"/>
    </w:rPr>
  </w:style>
  <w:style w:type="paragraph" w:customStyle="1" w:styleId="3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2">
    <w:name w:val="正文格式"/>
    <w:basedOn w:val="1"/>
    <w:qFormat/>
    <w:uiPriority w:val="0"/>
    <w:pPr>
      <w:autoSpaceDE w:val="0"/>
      <w:autoSpaceDN w:val="0"/>
      <w:adjustRightInd w:val="0"/>
      <w:spacing w:after="100"/>
      <w:ind w:left="1257" w:leftChars="1257"/>
    </w:pPr>
    <w:rPr>
      <w:rFonts w:ascii="Arial" w:hAnsi="Arial" w:eastAsia="楷体_GB2312"/>
      <w:kern w:val="0"/>
      <w:szCs w:val="21"/>
    </w:rPr>
  </w:style>
  <w:style w:type="paragraph" w:styleId="33">
    <w:name w:val="List Paragraph"/>
    <w:basedOn w:val="1"/>
    <w:qFormat/>
    <w:uiPriority w:val="34"/>
    <w:pPr>
      <w:ind w:firstLine="420" w:firstLineChars="200"/>
    </w:pPr>
  </w:style>
  <w:style w:type="character" w:customStyle="1" w:styleId="34">
    <w:name w:val="j-lbt-point-right"/>
    <w:basedOn w:val="22"/>
    <w:qFormat/>
    <w:uiPriority w:val="0"/>
    <w:rPr>
      <w:color w:val="FFFFFF"/>
      <w:sz w:val="24"/>
      <w:szCs w:val="24"/>
    </w:rPr>
  </w:style>
  <w:style w:type="character" w:customStyle="1" w:styleId="35">
    <w:name w:val="j-lbt-point-left"/>
    <w:basedOn w:val="22"/>
    <w:qFormat/>
    <w:uiPriority w:val="0"/>
    <w:rPr>
      <w:color w:val="D02200"/>
      <w:sz w:val="26"/>
      <w:szCs w:val="26"/>
    </w:rPr>
  </w:style>
  <w:style w:type="character" w:customStyle="1" w:styleId="36">
    <w:name w:val="j-lbt-point-middle"/>
    <w:basedOn w:val="22"/>
    <w:qFormat/>
    <w:uiPriority w:val="0"/>
    <w:rPr>
      <w:color w:val="FFFFFF"/>
      <w:sz w:val="21"/>
      <w:szCs w:val="21"/>
    </w:rPr>
  </w:style>
  <w:style w:type="character" w:customStyle="1" w:styleId="37">
    <w:name w:val="批注文字 字符"/>
    <w:basedOn w:val="22"/>
    <w:link w:val="8"/>
    <w:qFormat/>
    <w:uiPriority w:val="0"/>
    <w:rPr>
      <w:rFonts w:asciiTheme="minorHAnsi" w:hAnsiTheme="minorHAnsi" w:eastAsiaTheme="minorEastAsia" w:cstheme="minorBidi"/>
      <w:kern w:val="2"/>
      <w:sz w:val="21"/>
      <w:szCs w:val="24"/>
    </w:rPr>
  </w:style>
  <w:style w:type="character" w:customStyle="1" w:styleId="38">
    <w:name w:val="批注主题 字符"/>
    <w:basedOn w:val="37"/>
    <w:link w:val="18"/>
    <w:qFormat/>
    <w:uiPriority w:val="0"/>
    <w:rPr>
      <w:rFonts w:asciiTheme="minorHAnsi" w:hAnsiTheme="minorHAnsi" w:eastAsiaTheme="minorEastAsia" w:cstheme="minorBidi"/>
      <w:kern w:val="2"/>
      <w:sz w:val="21"/>
      <w:szCs w:val="24"/>
    </w:rPr>
  </w:style>
  <w:style w:type="character" w:customStyle="1" w:styleId="39">
    <w:name w:val="批注框文本 字符"/>
    <w:basedOn w:val="22"/>
    <w:link w:val="12"/>
    <w:qFormat/>
    <w:uiPriority w:val="0"/>
    <w:rPr>
      <w:rFonts w:asciiTheme="minorHAnsi" w:hAnsiTheme="minorHAnsi" w:eastAsiaTheme="minorEastAsia" w:cstheme="minorBidi"/>
      <w:kern w:val="2"/>
      <w:sz w:val="18"/>
      <w:szCs w:val="18"/>
    </w:rPr>
  </w:style>
  <w:style w:type="paragraph" w:customStyle="1" w:styleId="40">
    <w:name w:val="正文段"/>
    <w:basedOn w:val="1"/>
    <w:qFormat/>
    <w:uiPriority w:val="0"/>
    <w:pPr>
      <w:widowControl/>
      <w:snapToGrid w:val="0"/>
      <w:spacing w:afterLines="50"/>
      <w:ind w:firstLine="200" w:firstLineChars="200"/>
    </w:pPr>
    <w:rPr>
      <w:rFonts w:eastAsia="宋体"/>
      <w:kern w:val="0"/>
      <w:sz w:val="24"/>
      <w:szCs w:val="20"/>
    </w:rPr>
  </w:style>
  <w:style w:type="paragraph" w:customStyle="1" w:styleId="41">
    <w:name w:val="_Style 4"/>
    <w:qFormat/>
    <w:uiPriority w:val="1"/>
    <w:pPr>
      <w:widowControl w:val="0"/>
      <w:jc w:val="both"/>
    </w:pPr>
    <w:rPr>
      <w:rFonts w:ascii="Calibri" w:hAnsi="Calibri" w:eastAsia="宋体" w:cs="Times New Roman"/>
      <w:kern w:val="2"/>
      <w:sz w:val="21"/>
      <w:szCs w:val="24"/>
      <w:lang w:val="en-US" w:eastAsia="zh-CN" w:bidi="ar-SA"/>
    </w:rPr>
  </w:style>
  <w:style w:type="paragraph" w:customStyle="1" w:styleId="42">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标题 1 字符"/>
    <w:basedOn w:val="22"/>
    <w:link w:val="4"/>
    <w:qFormat/>
    <w:uiPriority w:val="7"/>
    <w:rPr>
      <w:rFonts w:eastAsia="Times New Roman" w:asciiTheme="minorHAnsi" w:hAnsiTheme="minorHAnsi" w:cstheme="minorBidi"/>
      <w:kern w:val="2"/>
      <w:sz w:val="28"/>
      <w:szCs w:val="28"/>
    </w:rPr>
  </w:style>
  <w:style w:type="character" w:customStyle="1" w:styleId="44">
    <w:name w:val="标题 3 字符"/>
    <w:basedOn w:val="22"/>
    <w:link w:val="5"/>
    <w:qFormat/>
    <w:uiPriority w:val="9"/>
    <w:rPr>
      <w:rFonts w:asciiTheme="minorHAnsi" w:hAnsiTheme="minorHAnsi" w:eastAsiaTheme="minorEastAsia" w:cstheme="minorBidi"/>
      <w:b/>
      <w:bCs/>
      <w:kern w:val="2"/>
      <w:sz w:val="21"/>
      <w:szCs w:val="32"/>
    </w:rPr>
  </w:style>
  <w:style w:type="character" w:customStyle="1" w:styleId="45">
    <w:name w:val="正文文本 字符"/>
    <w:basedOn w:val="22"/>
    <w:link w:val="2"/>
    <w:qFormat/>
    <w:uiPriority w:val="99"/>
    <w:rPr>
      <w:rFonts w:asciiTheme="minorHAnsi" w:hAnsiTheme="minorHAnsi" w:eastAsiaTheme="minorEastAsia" w:cstheme="minorBidi"/>
      <w:kern w:val="2"/>
      <w:sz w:val="21"/>
      <w:szCs w:val="24"/>
    </w:rPr>
  </w:style>
  <w:style w:type="character" w:customStyle="1" w:styleId="46">
    <w:name w:val="正文文本首行缩进 字符"/>
    <w:basedOn w:val="45"/>
    <w:link w:val="3"/>
    <w:qFormat/>
    <w:uiPriority w:val="99"/>
    <w:rPr>
      <w:rFonts w:ascii="Arial" w:hAnsi="Arial" w:eastAsiaTheme="minorEastAsia" w:cstheme="minorBidi"/>
      <w:kern w:val="2"/>
      <w:sz w:val="21"/>
      <w:szCs w:val="21"/>
    </w:rPr>
  </w:style>
  <w:style w:type="character" w:customStyle="1" w:styleId="47">
    <w:name w:val="正文文本缩进 字符"/>
    <w:basedOn w:val="22"/>
    <w:link w:val="9"/>
    <w:qFormat/>
    <w:uiPriority w:val="99"/>
    <w:rPr>
      <w:rFonts w:asciiTheme="minorHAnsi" w:hAnsiTheme="minorHAnsi" w:eastAsiaTheme="minorEastAsia" w:cstheme="minorBidi"/>
      <w:kern w:val="2"/>
      <w:sz w:val="24"/>
      <w:szCs w:val="24"/>
    </w:rPr>
  </w:style>
  <w:style w:type="character" w:customStyle="1" w:styleId="48">
    <w:name w:val="纯文本 字符"/>
    <w:basedOn w:val="22"/>
    <w:link w:val="10"/>
    <w:qFormat/>
    <w:uiPriority w:val="0"/>
    <w:rPr>
      <w:rFonts w:ascii="宋体" w:hAnsi="Courier New" w:cstheme="minorBidi"/>
      <w:kern w:val="2"/>
      <w:sz w:val="21"/>
      <w:szCs w:val="24"/>
    </w:rPr>
  </w:style>
  <w:style w:type="character" w:customStyle="1" w:styleId="49">
    <w:name w:val="正文文本缩进 2 字符"/>
    <w:basedOn w:val="22"/>
    <w:link w:val="11"/>
    <w:qFormat/>
    <w:uiPriority w:val="99"/>
    <w:rPr>
      <w:rFonts w:asciiTheme="minorHAnsi" w:hAnsiTheme="minorHAnsi" w:eastAsiaTheme="minorEastAsia" w:cstheme="minorBidi"/>
      <w:kern w:val="2"/>
      <w:sz w:val="21"/>
      <w:szCs w:val="24"/>
    </w:rPr>
  </w:style>
  <w:style w:type="character" w:customStyle="1" w:styleId="50">
    <w:name w:val="页脚 字符"/>
    <w:basedOn w:val="22"/>
    <w:link w:val="13"/>
    <w:qFormat/>
    <w:uiPriority w:val="0"/>
    <w:rPr>
      <w:rFonts w:asciiTheme="minorHAnsi" w:hAnsiTheme="minorHAnsi" w:eastAsiaTheme="minorEastAsia" w:cstheme="minorBidi"/>
      <w:kern w:val="2"/>
      <w:sz w:val="18"/>
      <w:szCs w:val="24"/>
    </w:rPr>
  </w:style>
  <w:style w:type="character" w:customStyle="1" w:styleId="51">
    <w:name w:val="页眉 字符"/>
    <w:basedOn w:val="22"/>
    <w:link w:val="14"/>
    <w:qFormat/>
    <w:uiPriority w:val="0"/>
    <w:rPr>
      <w:rFonts w:asciiTheme="minorHAnsi" w:hAnsiTheme="minorHAnsi" w:eastAsiaTheme="minorEastAsia" w:cstheme="minorBidi"/>
      <w:kern w:val="2"/>
      <w:sz w:val="18"/>
      <w:szCs w:val="24"/>
    </w:rPr>
  </w:style>
  <w:style w:type="character" w:customStyle="1" w:styleId="52">
    <w:name w:val="标题 字符"/>
    <w:basedOn w:val="22"/>
    <w:link w:val="17"/>
    <w:qFormat/>
    <w:uiPriority w:val="0"/>
    <w:rPr>
      <w:rFonts w:ascii="Arial" w:hAnsi="Arial" w:cstheme="minorBidi"/>
      <w:b/>
      <w:bCs/>
      <w:kern w:val="2"/>
      <w:sz w:val="21"/>
      <w:szCs w:val="32"/>
    </w:rPr>
  </w:style>
  <w:style w:type="character" w:customStyle="1" w:styleId="53">
    <w:name w:val="正文文本首行缩进 2 字符"/>
    <w:basedOn w:val="47"/>
    <w:link w:val="19"/>
    <w:qFormat/>
    <w:uiPriority w:val="0"/>
    <w:rPr>
      <w:rFonts w:ascii="Arial" w:hAnsi="Arial" w:eastAsiaTheme="minorEastAsia" w:cstheme="minorBidi"/>
      <w:kern w:val="2"/>
      <w:sz w:val="21"/>
      <w:szCs w:val="24"/>
    </w:rPr>
  </w:style>
  <w:style w:type="paragraph" w:customStyle="1" w:styleId="54">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55">
    <w:name w:val="无间隔11"/>
    <w:qFormat/>
    <w:uiPriority w:val="0"/>
    <w:pPr>
      <w:adjustRightInd w:val="0"/>
      <w:snapToGrid w:val="0"/>
    </w:pPr>
    <w:rPr>
      <w:rFonts w:ascii="Tahoma" w:hAnsi="Tahoma" w:eastAsia="微软雅黑" w:cstheme="minorBidi"/>
      <w:sz w:val="22"/>
      <w:szCs w:val="22"/>
      <w:lang w:val="en-US" w:eastAsia="zh-CN" w:bidi="ar-SA"/>
    </w:rPr>
  </w:style>
  <w:style w:type="paragraph" w:customStyle="1" w:styleId="56">
    <w:name w:val="4、正文"/>
    <w:basedOn w:val="1"/>
    <w:qFormat/>
    <w:uiPriority w:val="0"/>
    <w:pPr>
      <w:ind w:firstLine="200" w:firstLineChars="200"/>
    </w:pPr>
    <w:rPr>
      <w:rFonts w:ascii="宋体"/>
      <w:sz w:val="24"/>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801</Words>
  <Characters>4570</Characters>
  <Lines>1</Lines>
  <Paragraphs>1</Paragraphs>
  <TotalTime>11</TotalTime>
  <ScaleCrop>false</ScaleCrop>
  <LinksUpToDate>false</LinksUpToDate>
  <CharactersWithSpaces>5361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2022-09-07T02:29:00Z</dcterms:created>
  <dc:creator>尤婉伊</dc:creator>
  <cp:lastModifiedBy>朱旭阳</cp:lastModifiedBy>
  <cp:lastPrinted>2023-05-16T07:37:00Z</cp:lastPrinted>
  <dcterms:modified xsi:type="dcterms:W3CDTF">2023-06-07T08:35:15Z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5C55244D7E024AFBB7F43F205A801CD5</vt:lpwstr>
  </property>
</Properties>
</file>