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招聘单位简介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kern w:val="0"/>
          <w:sz w:val="32"/>
          <w:szCs w:val="32"/>
          <w:shd w:val="clear" w:color="auto" w:fill="FFFFFF"/>
          <w:lang w:val="en-US" w:eastAsia="zh-CN" w:bidi="ar-SA"/>
        </w:rPr>
      </w:pPr>
      <w:bookmarkStart w:id="0" w:name="_GoBack"/>
      <w:bookmarkEnd w:id="0"/>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台州市金融投资集团有限公司</w:t>
      </w:r>
      <w:r>
        <w:rPr>
          <w:rFonts w:hint="eastAsia" w:ascii="仿宋_GB2312" w:hAnsi="仿宋_GB2312" w:eastAsia="仿宋_GB2312" w:cs="仿宋_GB2312"/>
          <w:sz w:val="32"/>
          <w:szCs w:val="32"/>
        </w:rPr>
        <w:t>是台州市人民政府批准设立的市属国有企业，成立于2014年9月，注册资金60亿元，主体评级和债项评级AA+。集团成立以来，围绕“服务实体经济，促进国有资产保值增值”目标要求，在服务地方经济发展的过程中，形成了以政府产业基金管理和金融股权投资为主体，融租保理、产权交易、融资担保等类金融服务为支撑的多元业务体系。</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台州市融资担保有限公司是台州市金融投资集团有限公司下属实际控制公司，成立于2019年12月，</w:t>
      </w:r>
      <w:r>
        <w:rPr>
          <w:rFonts w:hint="eastAsia" w:ascii="Times New Roman" w:hAnsi="Times New Roman" w:eastAsia="仿宋_GB2312" w:cs="Times New Roman"/>
          <w:kern w:val="0"/>
          <w:sz w:val="32"/>
          <w:szCs w:val="32"/>
          <w:shd w:val="clear" w:color="auto" w:fill="FFFFFF"/>
          <w:lang w:val="en-US" w:eastAsia="zh-CN" w:bidi="ar-SA"/>
        </w:rPr>
        <w:t>注册资本金8.8亿元，分别由台州市及各县（市、区）财政或国资共同出资</w:t>
      </w:r>
      <w:r>
        <w:rPr>
          <w:rFonts w:hint="eastAsia" w:ascii="仿宋_GB2312" w:hAnsi="仿宋_GB2312" w:eastAsia="仿宋_GB2312" w:cs="仿宋_GB2312"/>
          <w:kern w:val="0"/>
          <w:sz w:val="32"/>
          <w:szCs w:val="32"/>
          <w:shd w:val="clear" w:color="auto" w:fill="FFFFFF"/>
          <w:lang w:val="en-US" w:eastAsia="zh-CN" w:bidi="ar-SA"/>
        </w:rPr>
        <w:t>。公司为全市上市公司及其法人控股股东、民营骨干企业、国有企业、涉农企业和个人提供融资担保增信服务，以有效促进台州企业稳健、高质量发展和乡村振兴。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bidi="ar-SA"/>
        </w:rPr>
        <w:t>三、</w:t>
      </w:r>
      <w:r>
        <w:rPr>
          <w:rFonts w:hint="eastAsia" w:ascii="仿宋_GB2312" w:hAnsi="仿宋_GB2312" w:eastAsia="仿宋_GB2312" w:cs="仿宋_GB2312"/>
          <w:kern w:val="0"/>
          <w:sz w:val="32"/>
          <w:szCs w:val="32"/>
          <w:shd w:val="clear" w:color="auto" w:fill="FFFFFF"/>
          <w:lang w:val="en-US" w:eastAsia="zh-CN"/>
        </w:rPr>
        <w:t>台州市金控基金管理有限公司</w:t>
      </w:r>
      <w:r>
        <w:rPr>
          <w:rFonts w:hint="eastAsia" w:ascii="仿宋_GB2312" w:hAnsi="仿宋_GB2312" w:eastAsia="仿宋_GB2312" w:cs="仿宋_GB2312"/>
          <w:b w:val="0"/>
          <w:bCs w:val="0"/>
          <w:sz w:val="32"/>
          <w:szCs w:val="32"/>
          <w:lang w:val="en-US" w:eastAsia="zh-CN"/>
        </w:rPr>
        <w:t>是</w:t>
      </w:r>
      <w:r>
        <w:rPr>
          <w:rFonts w:hint="eastAsia" w:ascii="仿宋_GB2312" w:hAnsi="仿宋_GB2312" w:eastAsia="仿宋_GB2312" w:cs="仿宋_GB2312"/>
          <w:b w:val="0"/>
          <w:bCs w:val="0"/>
          <w:sz w:val="32"/>
          <w:szCs w:val="32"/>
        </w:rPr>
        <w:t>台州市金融投资集团有限公司</w:t>
      </w:r>
      <w:r>
        <w:rPr>
          <w:rFonts w:hint="eastAsia" w:ascii="仿宋_GB2312" w:hAnsi="仿宋_GB2312" w:eastAsia="仿宋_GB2312" w:cs="仿宋_GB2312"/>
          <w:kern w:val="0"/>
          <w:sz w:val="32"/>
          <w:szCs w:val="32"/>
          <w:shd w:val="clear" w:color="auto" w:fill="FFFFFF"/>
          <w:lang w:val="en-US" w:eastAsia="zh-CN" w:bidi="ar-SA"/>
        </w:rPr>
        <w:t>下属</w:t>
      </w:r>
      <w:r>
        <w:rPr>
          <w:rFonts w:hint="eastAsia" w:ascii="仿宋_GB2312" w:hAnsi="仿宋_GB2312" w:eastAsia="仿宋_GB2312" w:cs="仿宋_GB2312"/>
          <w:b w:val="0"/>
          <w:bCs w:val="0"/>
          <w:sz w:val="32"/>
          <w:szCs w:val="32"/>
        </w:rPr>
        <w:t>全资公司，成立于2015年</w:t>
      </w:r>
      <w:r>
        <w:rPr>
          <w:rFonts w:hint="eastAsia" w:ascii="仿宋_GB2312" w:hAnsi="仿宋_GB2312" w:eastAsia="仿宋_GB2312" w:cs="仿宋_GB2312"/>
          <w:b w:val="0"/>
          <w:bCs w:val="0"/>
          <w:sz w:val="32"/>
          <w:szCs w:val="32"/>
          <w:lang w:val="en-US" w:eastAsia="zh-CN"/>
        </w:rPr>
        <w:t>10月</w:t>
      </w:r>
      <w:r>
        <w:rPr>
          <w:rFonts w:hint="eastAsia" w:ascii="仿宋_GB2312" w:hAnsi="仿宋_GB2312" w:eastAsia="仿宋_GB2312" w:cs="仿宋_GB2312"/>
          <w:b w:val="0"/>
          <w:bCs w:val="0"/>
          <w:sz w:val="32"/>
          <w:szCs w:val="32"/>
        </w:rPr>
        <w:t>。公司始终把管理政府产业基金作为核心工作，支持推进重大产业项目、人才项目落地，撬动社会资本支持台州经济发展。公司于2021年初开展实体化运营，主要负责政府产业基金的运营管理。目前已形成产业母基金、合作子基金、自管运作子基金、基金PPP托管等多层次产业基金体系</w:t>
      </w:r>
      <w:r>
        <w:rPr>
          <w:rFonts w:hint="eastAsia" w:ascii="仿宋_GB2312" w:hAnsi="仿宋_GB2312" w:eastAsia="仿宋_GB2312" w:cs="仿宋_GB2312"/>
          <w:kern w:val="0"/>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shd w:val="clear" w:color="auto" w:fill="FFFFFF"/>
          <w:lang w:val="en-US" w:eastAsia="zh-CN"/>
        </w:rPr>
        <w:t>四、</w:t>
      </w:r>
      <w:r>
        <w:rPr>
          <w:rFonts w:hint="eastAsia" w:ascii="仿宋_GB2312" w:hAnsi="仿宋_GB2312" w:eastAsia="仿宋_GB2312" w:cs="仿宋_GB2312"/>
          <w:kern w:val="0"/>
          <w:sz w:val="32"/>
          <w:szCs w:val="32"/>
          <w:shd w:val="clear" w:color="auto" w:fill="FFFFFF"/>
          <w:lang w:val="en-US" w:eastAsia="zh-CN" w:bidi="ar-SA"/>
        </w:rPr>
        <w:t>台州金控商务咨询服务有限公司是台州市金融投资集团有限公司下属全资公司，成立于2017年12月。公司致力打造全方位服务台州实体经济的的综合性咨询服务公司。公司计划组建涵盖金融、经济、财务、税务与法律的专业团队，为集团及各子公司的存量客户提供咨询辅导、资金财务监管等服务；拓展客户资源，为台州范围内更多的优质企业提供全方位的财务、法律等方面专业尽调和税务筹划服务；整合台州内外的金融资源，逐步具备为企业提供上市咨询等更加全方位、立体式的综合咨询服务能力，力求成为台州地区一流的国有咨询服务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五、台州市信用信息科技有限公司台州市金融投资集团有限公司下属全资公司，成立于2022年11月。公司在市大数据局和市人行的指导监督下，按照省、市数字化改革总体要求，坚持公益为主的价值导向，坚持服务先行的责任导向,探索公共数据授权运营在金融领域的开放利用，推进运营、开发和应用模式创新,提升公共数据供给数量和质量，促进跨领域、跨主体数据融合应用，助力台州市数字产业进一步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六、台州市金投招商服务有限公司</w:t>
      </w:r>
      <w:r>
        <w:rPr>
          <w:rFonts w:hint="eastAsia" w:ascii="仿宋_GB2312" w:hAnsi="仿宋_GB2312" w:eastAsia="仿宋_GB2312" w:cs="仿宋_GB2312"/>
          <w:sz w:val="32"/>
          <w:szCs w:val="32"/>
          <w:lang w:val="en-US" w:eastAsia="zh-CN"/>
        </w:rPr>
        <w:t>是台州市金融投资集团有限公司</w:t>
      </w:r>
      <w:r>
        <w:rPr>
          <w:rFonts w:hint="eastAsia" w:ascii="仿宋_GB2312" w:hAnsi="仿宋_GB2312" w:eastAsia="仿宋_GB2312" w:cs="仿宋_GB2312"/>
          <w:kern w:val="0"/>
          <w:sz w:val="32"/>
          <w:szCs w:val="32"/>
          <w:shd w:val="clear" w:color="auto" w:fill="FFFFFF"/>
          <w:lang w:val="en-US" w:eastAsia="zh-CN" w:bidi="ar-SA"/>
        </w:rPr>
        <w:t>下属</w:t>
      </w:r>
      <w:r>
        <w:rPr>
          <w:rFonts w:hint="eastAsia" w:ascii="仿宋_GB2312" w:hAnsi="仿宋_GB2312" w:eastAsia="仿宋_GB2312" w:cs="仿宋_GB2312"/>
          <w:sz w:val="32"/>
          <w:szCs w:val="32"/>
          <w:lang w:val="en-US" w:eastAsia="zh-CN"/>
        </w:rPr>
        <w:t>全资公司</w:t>
      </w:r>
      <w:r>
        <w:rPr>
          <w:rFonts w:hint="eastAsia" w:ascii="仿宋_GB2312" w:hAnsi="仿宋_GB2312" w:eastAsia="仿宋_GB2312" w:cs="仿宋_GB2312"/>
          <w:sz w:val="32"/>
          <w:szCs w:val="32"/>
        </w:rPr>
        <w:t>，成立于20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公司作为集团产业招商运营平台，主要职责为落实台州基金创新园区扶持政策和支持企业上市高质量发展政策对接工作，管理集团资本广场，为集团持有的产业园区、飞地园区的管理运营提供相应服务，为集团的基金招引、产业项目招引等业务提供信息对接、协助落地等综合招商服务等。</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60C4BC"/>
    <w:multiLevelType w:val="singleLevel"/>
    <w:tmpl w:val="5460C4B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yMzM2NDNiOTI5MjRlNjRkNGZkNTA3NjQzN2FiMzgifQ=="/>
  </w:docVars>
  <w:rsids>
    <w:rsidRoot w:val="00000000"/>
    <w:rsid w:val="07B87A43"/>
    <w:rsid w:val="1A402D1B"/>
    <w:rsid w:val="25F96E38"/>
    <w:rsid w:val="294F1456"/>
    <w:rsid w:val="397E03AE"/>
    <w:rsid w:val="3B5500E5"/>
    <w:rsid w:val="3C6D114E"/>
    <w:rsid w:val="3FB07D85"/>
    <w:rsid w:val="61994B49"/>
    <w:rsid w:val="629D6632"/>
    <w:rsid w:val="684525B2"/>
    <w:rsid w:val="743231BF"/>
    <w:rsid w:val="780D0D53"/>
    <w:rsid w:val="79F80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1097</Words>
  <Characters>1130</Characters>
  <Lines>0</Lines>
  <Paragraphs>0</Paragraphs>
  <TotalTime>1</TotalTime>
  <ScaleCrop>false</ScaleCrop>
  <LinksUpToDate>false</LinksUpToDate>
  <CharactersWithSpaces>1130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2023-04-19T07:49:00Z</dcterms:created>
  <dc:creator>Administrator</dc:creator>
  <cp:lastModifiedBy>尤婉伊</cp:lastModifiedBy>
  <dcterms:modified xsi:type="dcterms:W3CDTF">2023-06-16T01:24:04Z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D7668D132D054EDD985A23BD050EBC56_12</vt:lpwstr>
  </property>
</Properties>
</file>