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附件：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拟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投资项目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名单</w:t>
      </w:r>
      <w:bookmarkEnd w:id="0"/>
    </w:p>
    <w:tbl>
      <w:tblPr>
        <w:tblStyle w:val="4"/>
        <w:tblW w:w="88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2"/>
        <w:gridCol w:w="2130"/>
        <w:gridCol w:w="1665"/>
        <w:gridCol w:w="1693"/>
        <w:gridCol w:w="1532"/>
        <w:gridCol w:w="1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8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2024年台州市政府产业基金拟投资项目情况表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拟投资项目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合作机构</w:t>
            </w:r>
          </w:p>
        </w:tc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项目规模</w:t>
            </w: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政府产业基金拟投资金额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省“4+1”专项基金（浙江省精密制造装备产业基金）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金石投资有限公司</w:t>
            </w:r>
          </w:p>
        </w:tc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50亿元</w:t>
            </w: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不超过4.75亿元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YTRkNTEyNmVmYzAxYTEzNjYzZjNhNTViNTA1YTgifQ=="/>
  </w:docVars>
  <w:rsids>
    <w:rsidRoot w:val="22172E66"/>
    <w:rsid w:val="1FA0643B"/>
    <w:rsid w:val="22172E66"/>
    <w:rsid w:val="22BE50DA"/>
    <w:rsid w:val="2E9A59A2"/>
    <w:rsid w:val="30C0590A"/>
    <w:rsid w:val="348E355B"/>
    <w:rsid w:val="3E1A012F"/>
    <w:rsid w:val="3FCF6681"/>
    <w:rsid w:val="479C4894"/>
    <w:rsid w:val="5E2A29DA"/>
    <w:rsid w:val="66803110"/>
    <w:rsid w:val="7251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等线"/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360</Characters>
  <Lines>0</Lines>
  <Paragraphs>0</Paragraphs>
  <TotalTime>245</TotalTime>
  <ScaleCrop>false</ScaleCrop>
  <LinksUpToDate>false</LinksUpToDate>
  <CharactersWithSpaces>361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2021-04-19T06:16:00Z</dcterms:created>
  <dc:creator>章奇逸</dc:creator>
  <cp:lastModifiedBy>朱海舟</cp:lastModifiedBy>
  <dcterms:modified xsi:type="dcterms:W3CDTF">2024-05-23T10:12:13Z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7F937E5CCA0348D39E9CFD57270D8CFB_13</vt:lpwstr>
  </property>
</Properties>
</file>