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B3F16">
      <w:pPr>
        <w:jc w:val="center"/>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入库承诺书</w:t>
      </w:r>
    </w:p>
    <w:p w14:paraId="4E0FA93D">
      <w:pPr>
        <w:snapToGrid/>
        <w:spacing w:before="0" w:after="0" w:line="240" w:lineRule="auto"/>
        <w:ind w:firstLine="440" w:firstLineChars="200"/>
        <w:jc w:val="both"/>
        <w:rPr>
          <w:rFonts w:ascii="Times New Roman" w:hAnsi="Times New Roman"/>
          <w:color w:val="auto"/>
          <w:highlight w:val="none"/>
        </w:rPr>
      </w:pPr>
    </w:p>
    <w:p w14:paraId="09EA9B58">
      <w:pPr>
        <w:snapToGrid/>
        <w:spacing w:before="0" w:after="0" w:line="600" w:lineRule="exact"/>
        <w:ind w:firstLine="640" w:firstLineChars="200"/>
        <w:jc w:val="both"/>
        <w:rPr>
          <w:rFonts w:ascii="Times New Roman" w:hAnsi="Times New Roman"/>
          <w:color w:val="auto"/>
          <w:highlight w:val="none"/>
        </w:rPr>
      </w:pPr>
      <w:r>
        <w:rPr>
          <w:rFonts w:ascii="Times New Roman" w:hAnsi="Times New Roman" w:eastAsia="仿宋_GB2312" w:cs="仿宋_GB2312"/>
          <w:color w:val="auto"/>
          <w:sz w:val="32"/>
          <w:highlight w:val="none"/>
          <w:shd w:val="clear" w:color="auto" w:fill="FFFFFF"/>
        </w:rPr>
        <w:t>本人已经详细阅读并熟知《中华人民共和国招标投标法》《中华人民共和国招标投标法实施条例》等法律法规规章和有关政策规定，自愿申请加入</w:t>
      </w:r>
      <w:r>
        <w:rPr>
          <w:rFonts w:hint="eastAsia" w:ascii="Times New Roman" w:hAnsi="Times New Roman" w:eastAsia="仿宋_GB2312" w:cs="仿宋_GB2312"/>
          <w:color w:val="auto"/>
          <w:sz w:val="32"/>
          <w:highlight w:val="none"/>
          <w:shd w:val="clear" w:color="auto" w:fill="FFFFFF"/>
          <w:lang w:val="en-US" w:eastAsia="zh-CN"/>
        </w:rPr>
        <w:t>台州市</w:t>
      </w:r>
      <w:r>
        <w:rPr>
          <w:rFonts w:hint="eastAsia" w:ascii="Times New Roman" w:hAnsi="Times New Roman" w:eastAsia="仿宋_GB2312" w:cs="仿宋_GB2312"/>
          <w:color w:val="auto"/>
          <w:sz w:val="32"/>
          <w:highlight w:val="none"/>
          <w:shd w:val="clear" w:color="auto" w:fill="FFFFFF"/>
        </w:rPr>
        <w:t>产权交易所有限公司</w:t>
      </w:r>
      <w:r>
        <w:rPr>
          <w:rFonts w:hint="eastAsia" w:ascii="Times New Roman" w:hAnsi="Times New Roman" w:eastAsia="仿宋_GB2312" w:cs="仿宋_GB2312"/>
          <w:color w:val="auto"/>
          <w:sz w:val="32"/>
          <w:highlight w:val="none"/>
          <w:shd w:val="clear" w:color="auto" w:fill="FFFFFF"/>
          <w:lang w:val="en-US" w:eastAsia="zh-CN"/>
        </w:rPr>
        <w:t>搭建的</w:t>
      </w:r>
      <w:bookmarkStart w:id="0" w:name="_GoBack"/>
      <w:bookmarkEnd w:id="0"/>
      <w:r>
        <w:rPr>
          <w:rFonts w:hint="eastAsia" w:ascii="Times New Roman" w:hAnsi="Times New Roman" w:eastAsia="仿宋_GB2312" w:cs="仿宋_GB2312"/>
          <w:color w:val="auto"/>
          <w:sz w:val="32"/>
          <w:highlight w:val="none"/>
          <w:shd w:val="clear" w:color="auto" w:fill="FFFFFF"/>
          <w:lang w:val="en-US" w:eastAsia="zh-CN"/>
        </w:rPr>
        <w:t>台州市阳光采购</w:t>
      </w:r>
      <w:r>
        <w:rPr>
          <w:rFonts w:hint="eastAsia" w:ascii="Times New Roman" w:hAnsi="Times New Roman" w:eastAsia="仿宋_GB2312" w:cs="仿宋_GB2312"/>
          <w:color w:val="auto"/>
          <w:sz w:val="32"/>
          <w:highlight w:val="none"/>
          <w:shd w:val="clear" w:color="auto" w:fill="FFFFFF"/>
        </w:rPr>
        <w:t>平台（以下简称“</w:t>
      </w:r>
      <w:r>
        <w:rPr>
          <w:rFonts w:hint="eastAsia" w:ascii="Times New Roman" w:hAnsi="Times New Roman" w:eastAsia="仿宋_GB2312" w:cs="仿宋_GB2312"/>
          <w:color w:val="auto"/>
          <w:sz w:val="32"/>
          <w:highlight w:val="none"/>
          <w:shd w:val="clear" w:color="auto" w:fill="FFFFFF"/>
          <w:lang w:eastAsia="zh-CN"/>
        </w:rPr>
        <w:t>阳光采购平台</w:t>
      </w:r>
      <w:r>
        <w:rPr>
          <w:rFonts w:hint="eastAsia" w:ascii="Times New Roman" w:hAnsi="Times New Roman" w:eastAsia="仿宋_GB2312" w:cs="仿宋_GB2312"/>
          <w:color w:val="auto"/>
          <w:sz w:val="32"/>
          <w:highlight w:val="none"/>
          <w:shd w:val="clear" w:color="auto" w:fill="FFFFFF"/>
        </w:rPr>
        <w:t>”）的评审</w:t>
      </w:r>
      <w:r>
        <w:rPr>
          <w:rFonts w:ascii="Times New Roman" w:hAnsi="Times New Roman" w:eastAsia="仿宋_GB2312" w:cs="仿宋_GB2312"/>
          <w:color w:val="auto"/>
          <w:sz w:val="32"/>
          <w:highlight w:val="none"/>
          <w:shd w:val="clear" w:color="auto" w:fill="FFFFFF"/>
        </w:rPr>
        <w:t>专家库，并作出以下承诺：</w:t>
      </w:r>
    </w:p>
    <w:p w14:paraId="630AF445">
      <w:pPr>
        <w:snapToGrid/>
        <w:spacing w:before="0" w:after="0" w:line="600" w:lineRule="exact"/>
        <w:ind w:firstLine="640" w:firstLineChars="200"/>
        <w:jc w:val="both"/>
        <w:rPr>
          <w:rFonts w:ascii="Times New Roman" w:hAnsi="Times New Roman"/>
          <w:color w:val="auto"/>
          <w:highlight w:val="none"/>
        </w:rPr>
      </w:pPr>
      <w:r>
        <w:rPr>
          <w:rFonts w:ascii="Times New Roman" w:hAnsi="Times New Roman" w:eastAsia="仿宋_GB2312" w:cs="仿宋_GB2312"/>
          <w:color w:val="auto"/>
          <w:sz w:val="32"/>
          <w:highlight w:val="none"/>
          <w:shd w:val="clear" w:color="auto" w:fill="FFFFFF"/>
        </w:rPr>
        <w:t>1.提交入库的申请材料内容准确、完整、真实、合法。聘任后，在变动工作单位、通讯方式等信息的当天，及时在</w:t>
      </w:r>
      <w:r>
        <w:rPr>
          <w:rFonts w:hint="eastAsia" w:ascii="Times New Roman" w:hAnsi="Times New Roman" w:eastAsia="仿宋_GB2312" w:cs="仿宋_GB2312"/>
          <w:color w:val="auto"/>
          <w:sz w:val="32"/>
          <w:highlight w:val="none"/>
          <w:shd w:val="clear" w:color="auto" w:fill="FFFFFF"/>
          <w:lang w:eastAsia="zh-CN"/>
        </w:rPr>
        <w:t>阳光采购平台</w:t>
      </w:r>
      <w:r>
        <w:rPr>
          <w:rFonts w:hint="eastAsia" w:ascii="Times New Roman" w:hAnsi="Times New Roman" w:eastAsia="仿宋_GB2312" w:cs="仿宋_GB2312"/>
          <w:color w:val="auto"/>
          <w:sz w:val="32"/>
          <w:highlight w:val="none"/>
          <w:shd w:val="clear" w:color="auto" w:fill="FFFFFF"/>
        </w:rPr>
        <w:t>评审</w:t>
      </w:r>
      <w:r>
        <w:rPr>
          <w:rFonts w:ascii="Times New Roman" w:hAnsi="Times New Roman" w:eastAsia="仿宋_GB2312" w:cs="仿宋_GB2312"/>
          <w:color w:val="auto"/>
          <w:sz w:val="32"/>
          <w:highlight w:val="none"/>
          <w:shd w:val="clear" w:color="auto" w:fill="FFFFFF"/>
        </w:rPr>
        <w:t>专家库系统更新工作单位、地址、手机号码、回避单位等相关信息。</w:t>
      </w:r>
    </w:p>
    <w:p w14:paraId="68248498">
      <w:pPr>
        <w:snapToGrid/>
        <w:spacing w:before="0" w:after="0" w:line="600" w:lineRule="exact"/>
        <w:ind w:firstLine="640" w:firstLineChars="200"/>
        <w:jc w:val="both"/>
        <w:rPr>
          <w:rFonts w:ascii="Times New Roman" w:hAnsi="Times New Roman"/>
          <w:color w:val="auto"/>
          <w:highlight w:val="none"/>
        </w:rPr>
      </w:pPr>
      <w:r>
        <w:rPr>
          <w:rFonts w:ascii="Times New Roman" w:hAnsi="Times New Roman" w:eastAsia="仿宋_GB2312" w:cs="仿宋_GB2312"/>
          <w:color w:val="auto"/>
          <w:sz w:val="32"/>
          <w:highlight w:val="none"/>
          <w:shd w:val="clear" w:color="auto" w:fill="FFFFFF"/>
        </w:rPr>
        <w:t>2.不参加任何可能影响评标评审活动公正性的会议、联谊、培训等活动</w:t>
      </w:r>
      <w:r>
        <w:rPr>
          <w:rFonts w:hint="eastAsia" w:ascii="Times New Roman" w:hAnsi="Times New Roman" w:eastAsia="仿宋_GB2312" w:cs="仿宋_GB2312"/>
          <w:color w:val="auto"/>
          <w:sz w:val="32"/>
          <w:highlight w:val="none"/>
          <w:shd w:val="clear" w:color="auto" w:fill="FFFFFF"/>
        </w:rPr>
        <w:t>；</w:t>
      </w:r>
      <w:r>
        <w:rPr>
          <w:rFonts w:ascii="Times New Roman" w:hAnsi="Times New Roman" w:eastAsia="仿宋_GB2312" w:cs="仿宋_GB2312"/>
          <w:color w:val="auto"/>
          <w:sz w:val="32"/>
          <w:highlight w:val="none"/>
          <w:shd w:val="clear" w:color="auto" w:fill="FFFFFF"/>
        </w:rPr>
        <w:t>不加入任何可能泄露评标评审工作相关信息的微信群、QQ群等社交群</w:t>
      </w:r>
      <w:r>
        <w:rPr>
          <w:rFonts w:hint="eastAsia" w:ascii="Times New Roman" w:hAnsi="Times New Roman" w:eastAsia="仿宋_GB2312" w:cs="仿宋_GB2312"/>
          <w:color w:val="auto"/>
          <w:sz w:val="32"/>
          <w:highlight w:val="none"/>
          <w:shd w:val="clear" w:color="auto" w:fill="FFFFFF"/>
        </w:rPr>
        <w:t>；</w:t>
      </w:r>
      <w:r>
        <w:rPr>
          <w:rFonts w:ascii="Times New Roman" w:hAnsi="Times New Roman" w:eastAsia="仿宋_GB2312" w:cs="仿宋_GB2312"/>
          <w:color w:val="auto"/>
          <w:sz w:val="32"/>
          <w:highlight w:val="none"/>
          <w:shd w:val="clear" w:color="auto" w:fill="FFFFFF"/>
        </w:rPr>
        <w:t>不索要、不留存评标委员会其他成员的联系方式，不向其他评标委员会成员提供个人联系方式。</w:t>
      </w:r>
    </w:p>
    <w:p w14:paraId="67719990">
      <w:pPr>
        <w:snapToGrid/>
        <w:spacing w:before="0" w:after="0" w:line="600" w:lineRule="exact"/>
        <w:ind w:firstLine="640" w:firstLineChars="200"/>
        <w:jc w:val="both"/>
        <w:rPr>
          <w:rFonts w:ascii="Times New Roman" w:hAnsi="Times New Roman"/>
          <w:color w:val="auto"/>
          <w:highlight w:val="none"/>
        </w:rPr>
      </w:pPr>
      <w:r>
        <w:rPr>
          <w:rFonts w:ascii="Times New Roman" w:hAnsi="Times New Roman" w:eastAsia="仿宋_GB2312" w:cs="仿宋_GB2312"/>
          <w:color w:val="auto"/>
          <w:sz w:val="32"/>
          <w:highlight w:val="none"/>
          <w:shd w:val="clear" w:color="auto" w:fill="FFFFFF"/>
        </w:rPr>
        <w:t>3.身体健康、能够胜任评标评审工作，接受评标评审邀请后能够安全、准时到达指定的地点，不迟到、不早退、不缺席，自愿承担在参加评标活动中产生的法律风险。</w:t>
      </w:r>
    </w:p>
    <w:p w14:paraId="0ACA4892">
      <w:pPr>
        <w:snapToGrid/>
        <w:spacing w:before="0" w:after="0" w:line="600" w:lineRule="exact"/>
        <w:ind w:firstLine="640" w:firstLineChars="200"/>
        <w:jc w:val="both"/>
        <w:rPr>
          <w:rFonts w:ascii="Times New Roman" w:hAnsi="Times New Roman"/>
          <w:color w:val="auto"/>
          <w:highlight w:val="none"/>
        </w:rPr>
      </w:pPr>
      <w:r>
        <w:rPr>
          <w:rFonts w:ascii="Times New Roman" w:hAnsi="Times New Roman" w:eastAsia="仿宋_GB2312" w:cs="仿宋_GB2312"/>
          <w:color w:val="auto"/>
          <w:sz w:val="32"/>
          <w:highlight w:val="none"/>
          <w:shd w:val="clear" w:color="auto" w:fill="FFFFFF"/>
        </w:rPr>
        <w:t>4.严格遵守有关招标投标等法律法规和规章制度，以及应当回避事项规定、评标现场纪律，服从评标委员会统一安排，独立、客观、诚实、廉洁地履行评标职责。</w:t>
      </w:r>
    </w:p>
    <w:p w14:paraId="7DE18D1F">
      <w:pPr>
        <w:snapToGrid/>
        <w:spacing w:before="0" w:after="0" w:line="600" w:lineRule="exact"/>
        <w:ind w:firstLine="640" w:firstLineChars="200"/>
        <w:jc w:val="both"/>
        <w:rPr>
          <w:rFonts w:ascii="Times New Roman" w:hAnsi="Times New Roman"/>
          <w:color w:val="auto"/>
          <w:highlight w:val="none"/>
        </w:rPr>
      </w:pPr>
      <w:r>
        <w:rPr>
          <w:rFonts w:ascii="Times New Roman" w:hAnsi="Times New Roman" w:eastAsia="仿宋_GB2312" w:cs="仿宋_GB2312"/>
          <w:color w:val="auto"/>
          <w:sz w:val="32"/>
          <w:highlight w:val="none"/>
          <w:shd w:val="clear" w:color="auto" w:fill="FFFFFF"/>
        </w:rPr>
        <w:t>5.严格遵守保密规定，在应邀参加评标</w:t>
      </w:r>
      <w:r>
        <w:rPr>
          <w:rFonts w:hint="eastAsia" w:ascii="Times New Roman" w:hAnsi="Times New Roman" w:eastAsia="仿宋_GB2312" w:cs="仿宋_GB2312"/>
          <w:color w:val="auto"/>
          <w:sz w:val="32"/>
          <w:highlight w:val="none"/>
          <w:shd w:val="clear" w:color="auto" w:fill="FFFFFF"/>
        </w:rPr>
        <w:t>评审</w:t>
      </w:r>
      <w:r>
        <w:rPr>
          <w:rFonts w:ascii="Times New Roman" w:hAnsi="Times New Roman" w:eastAsia="仿宋_GB2312" w:cs="仿宋_GB2312"/>
          <w:color w:val="auto"/>
          <w:sz w:val="32"/>
          <w:highlight w:val="none"/>
          <w:shd w:val="clear" w:color="auto" w:fill="FFFFFF"/>
        </w:rPr>
        <w:t>工作后，不与项目的实施主体或其代理机构、竞争主体以及相关人员发生可能影响评标评审结果的不正当接触或者联系；不泄露对投标文件的评审和比较、中标候选人的推荐情况以及与评标评审有关的其他情况。</w:t>
      </w:r>
    </w:p>
    <w:p w14:paraId="23C6D4B9">
      <w:pPr>
        <w:snapToGrid/>
        <w:spacing w:before="0" w:after="0" w:line="600" w:lineRule="exact"/>
        <w:ind w:firstLine="640" w:firstLineChars="200"/>
        <w:jc w:val="both"/>
        <w:rPr>
          <w:rFonts w:ascii="Times New Roman" w:hAnsi="Times New Roman"/>
          <w:color w:val="auto"/>
          <w:highlight w:val="none"/>
        </w:rPr>
      </w:pPr>
      <w:r>
        <w:rPr>
          <w:rFonts w:ascii="Times New Roman" w:hAnsi="Times New Roman" w:eastAsia="仿宋_GB2312" w:cs="仿宋_GB2312"/>
          <w:color w:val="auto"/>
          <w:sz w:val="32"/>
          <w:highlight w:val="none"/>
          <w:shd w:val="clear" w:color="auto" w:fill="FFFFFF"/>
        </w:rPr>
        <w:t>6.只接受合法劳务报酬，不收受项目的实施主体或其代理机构支付超出合法报酬以外的任何现金、有价证券、礼物，以及其他有关人员的任何财物、好处。</w:t>
      </w:r>
    </w:p>
    <w:p w14:paraId="68A6E474">
      <w:pPr>
        <w:snapToGrid/>
        <w:spacing w:before="0" w:after="0" w:line="600" w:lineRule="exact"/>
        <w:ind w:firstLine="640" w:firstLineChars="200"/>
        <w:jc w:val="both"/>
        <w:rPr>
          <w:rFonts w:ascii="Times New Roman" w:hAnsi="Times New Roman"/>
          <w:color w:val="auto"/>
          <w:highlight w:val="none"/>
        </w:rPr>
      </w:pPr>
      <w:r>
        <w:rPr>
          <w:rFonts w:ascii="Times New Roman" w:hAnsi="Times New Roman" w:eastAsia="仿宋_GB2312" w:cs="仿宋_GB2312"/>
          <w:color w:val="auto"/>
          <w:sz w:val="32"/>
          <w:highlight w:val="none"/>
          <w:shd w:val="clear" w:color="auto" w:fill="FFFFFF"/>
        </w:rPr>
        <w:t>7.在收到电话、信息、邮件或当面等形式请托时，及时向</w:t>
      </w:r>
      <w:r>
        <w:rPr>
          <w:rFonts w:hint="eastAsia" w:ascii="Times New Roman" w:hAnsi="Times New Roman" w:eastAsia="仿宋_GB2312" w:cs="仿宋_GB2312"/>
          <w:color w:val="auto"/>
          <w:sz w:val="32"/>
          <w:highlight w:val="none"/>
          <w:shd w:val="clear" w:color="auto" w:fill="FFFFFF"/>
          <w:lang w:eastAsia="zh-CN"/>
        </w:rPr>
        <w:t>阳光采购平台</w:t>
      </w:r>
      <w:r>
        <w:rPr>
          <w:rFonts w:ascii="Times New Roman" w:hAnsi="Times New Roman" w:eastAsia="仿宋_GB2312" w:cs="仿宋_GB2312"/>
          <w:color w:val="auto"/>
          <w:sz w:val="32"/>
          <w:highlight w:val="none"/>
          <w:shd w:val="clear" w:color="auto" w:fill="FFFFFF"/>
        </w:rPr>
        <w:t>专家库管理部门报告。</w:t>
      </w:r>
    </w:p>
    <w:p w14:paraId="77D722AC">
      <w:pPr>
        <w:snapToGrid/>
        <w:spacing w:before="0" w:after="0" w:line="600" w:lineRule="exact"/>
        <w:ind w:firstLine="640" w:firstLineChars="200"/>
        <w:jc w:val="both"/>
        <w:rPr>
          <w:rFonts w:ascii="Times New Roman" w:hAnsi="Times New Roman"/>
          <w:color w:val="auto"/>
          <w:highlight w:val="none"/>
        </w:rPr>
      </w:pPr>
      <w:r>
        <w:rPr>
          <w:rFonts w:ascii="Times New Roman" w:hAnsi="Times New Roman" w:eastAsia="仿宋_GB2312" w:cs="仿宋_GB2312"/>
          <w:color w:val="auto"/>
          <w:sz w:val="32"/>
          <w:highlight w:val="none"/>
          <w:shd w:val="clear" w:color="auto" w:fill="FFFFFF"/>
        </w:rPr>
        <w:t>8.</w:t>
      </w:r>
      <w:r>
        <w:rPr>
          <w:rFonts w:hint="eastAsia" w:ascii="Times New Roman" w:hAnsi="Times New Roman" w:eastAsia="仿宋_GB2312" w:cs="仿宋_GB2312"/>
          <w:color w:val="auto"/>
          <w:sz w:val="32"/>
          <w:highlight w:val="none"/>
          <w:shd w:val="clear" w:color="auto" w:fill="FFFFFF"/>
        </w:rPr>
        <w:t>承诺</w:t>
      </w:r>
      <w:r>
        <w:rPr>
          <w:rFonts w:ascii="Times New Roman" w:hAnsi="Times New Roman" w:eastAsia="仿宋_GB2312" w:cs="仿宋_GB2312"/>
          <w:color w:val="auto"/>
          <w:sz w:val="32"/>
          <w:highlight w:val="none"/>
          <w:shd w:val="clear" w:color="auto" w:fill="FFFFFF"/>
        </w:rPr>
        <w:t>不存在以下情形：</w:t>
      </w:r>
    </w:p>
    <w:p w14:paraId="03914C78">
      <w:pPr>
        <w:snapToGrid/>
        <w:spacing w:before="0" w:after="0" w:line="600" w:lineRule="exact"/>
        <w:ind w:firstLine="640" w:firstLineChars="200"/>
        <w:jc w:val="both"/>
        <w:rPr>
          <w:rFonts w:ascii="Times New Roman" w:hAnsi="Times New Roman" w:eastAsia="仿宋_GB2312" w:cs="仿宋_GB2312"/>
          <w:color w:val="auto"/>
          <w:sz w:val="32"/>
          <w:highlight w:val="none"/>
        </w:rPr>
      </w:pPr>
      <w:r>
        <w:rPr>
          <w:rFonts w:hint="eastAsia" w:ascii="Times New Roman" w:hAnsi="Times New Roman" w:eastAsia="仿宋_GB2312" w:cs="仿宋_GB2312"/>
          <w:color w:val="auto"/>
          <w:sz w:val="32"/>
          <w:highlight w:val="none"/>
        </w:rPr>
        <w:t>（1）无民事行为能力或者限制民事行为能力的；</w:t>
      </w:r>
    </w:p>
    <w:p w14:paraId="39529D4B">
      <w:pPr>
        <w:snapToGrid/>
        <w:spacing w:before="0" w:after="0" w:line="600" w:lineRule="exact"/>
        <w:ind w:firstLine="640" w:firstLineChars="200"/>
        <w:jc w:val="both"/>
        <w:rPr>
          <w:rFonts w:ascii="Times New Roman" w:hAnsi="Times New Roman" w:eastAsia="仿宋_GB2312" w:cs="仿宋_GB2312"/>
          <w:color w:val="auto"/>
          <w:sz w:val="32"/>
          <w:highlight w:val="none"/>
        </w:rPr>
      </w:pPr>
      <w:r>
        <w:rPr>
          <w:rFonts w:hint="eastAsia" w:ascii="Times New Roman" w:hAnsi="Times New Roman" w:eastAsia="仿宋_GB2312" w:cs="仿宋_GB2312"/>
          <w:color w:val="auto"/>
          <w:sz w:val="32"/>
          <w:highlight w:val="none"/>
        </w:rPr>
        <w:t>（2）曾受到刑事处罚或因在采购（招投标）活动中存在违法违规行为受到行政处罚的；</w:t>
      </w:r>
    </w:p>
    <w:p w14:paraId="319A9DB4">
      <w:pPr>
        <w:snapToGrid/>
        <w:spacing w:before="0" w:after="0" w:line="600" w:lineRule="exact"/>
        <w:ind w:firstLine="640" w:firstLineChars="200"/>
        <w:jc w:val="both"/>
        <w:rPr>
          <w:rFonts w:ascii="Times New Roman" w:hAnsi="Times New Roman" w:eastAsia="仿宋_GB2312" w:cs="仿宋_GB2312"/>
          <w:color w:val="auto"/>
          <w:sz w:val="32"/>
          <w:highlight w:val="none"/>
        </w:rPr>
      </w:pPr>
      <w:r>
        <w:rPr>
          <w:rFonts w:hint="eastAsia" w:ascii="Times New Roman" w:hAnsi="Times New Roman" w:eastAsia="仿宋_GB2312" w:cs="仿宋_GB2312"/>
          <w:color w:val="auto"/>
          <w:sz w:val="32"/>
          <w:highlight w:val="none"/>
        </w:rPr>
        <w:t>（3）曾被国家各部门或省市级评标或评审专家库予以除名、解聘或清退的；</w:t>
      </w:r>
    </w:p>
    <w:p w14:paraId="7AA96E95">
      <w:pPr>
        <w:snapToGrid/>
        <w:spacing w:before="0" w:after="0" w:line="600" w:lineRule="exact"/>
        <w:ind w:firstLine="640" w:firstLineChars="200"/>
        <w:jc w:val="both"/>
        <w:rPr>
          <w:rFonts w:ascii="Times New Roman" w:hAnsi="Times New Roman" w:eastAsia="仿宋_GB2312" w:cs="仿宋_GB2312"/>
          <w:color w:val="auto"/>
          <w:sz w:val="32"/>
          <w:highlight w:val="none"/>
        </w:rPr>
      </w:pPr>
      <w:r>
        <w:rPr>
          <w:rFonts w:hint="eastAsia" w:ascii="Times New Roman" w:hAnsi="Times New Roman" w:eastAsia="仿宋_GB2312" w:cs="仿宋_GB2312"/>
          <w:color w:val="auto"/>
          <w:sz w:val="32"/>
          <w:highlight w:val="none"/>
        </w:rPr>
        <w:t>（4）被列为失信被执行人或列入严重失信名单的；</w:t>
      </w:r>
    </w:p>
    <w:p w14:paraId="5BCCAECE">
      <w:pPr>
        <w:snapToGrid/>
        <w:spacing w:before="0" w:after="0" w:line="600" w:lineRule="exact"/>
        <w:ind w:firstLine="640" w:firstLineChars="200"/>
        <w:jc w:val="both"/>
        <w:rPr>
          <w:rFonts w:ascii="Times New Roman" w:hAnsi="Times New Roman" w:eastAsia="仿宋_GB2312" w:cs="仿宋_GB2312"/>
          <w:color w:val="auto"/>
          <w:sz w:val="32"/>
          <w:highlight w:val="none"/>
        </w:rPr>
      </w:pPr>
      <w:r>
        <w:rPr>
          <w:rFonts w:hint="eastAsia" w:ascii="Times New Roman" w:hAnsi="Times New Roman" w:eastAsia="仿宋_GB2312" w:cs="仿宋_GB2312"/>
          <w:color w:val="auto"/>
          <w:sz w:val="32"/>
          <w:highlight w:val="none"/>
        </w:rPr>
        <w:t>（5）被开除公职的。</w:t>
      </w:r>
    </w:p>
    <w:p w14:paraId="12CF47F0">
      <w:pPr>
        <w:snapToGrid/>
        <w:spacing w:before="0" w:after="0" w:line="600" w:lineRule="exact"/>
        <w:ind w:firstLine="640" w:firstLineChars="200"/>
        <w:jc w:val="both"/>
        <w:rPr>
          <w:rFonts w:ascii="Times New Roman" w:hAnsi="Times New Roman" w:eastAsia="仿宋_GB2312" w:cs="仿宋_GB2312"/>
          <w:color w:val="auto"/>
          <w:sz w:val="32"/>
          <w:highlight w:val="none"/>
        </w:rPr>
      </w:pPr>
      <w:r>
        <w:rPr>
          <w:rFonts w:hint="eastAsia" w:ascii="Times New Roman" w:hAnsi="Times New Roman" w:eastAsia="仿宋_GB2312" w:cs="仿宋_GB2312"/>
          <w:color w:val="auto"/>
          <w:sz w:val="32"/>
          <w:highlight w:val="none"/>
        </w:rPr>
        <w:t>如专家在入库后被发现存在上述任何情形或入库后发生上述任何情形，</w:t>
      </w:r>
      <w:r>
        <w:rPr>
          <w:rFonts w:hint="eastAsia" w:ascii="Times New Roman" w:hAnsi="Times New Roman" w:eastAsia="仿宋_GB2312" w:cs="仿宋_GB2312"/>
          <w:color w:val="auto"/>
          <w:sz w:val="32"/>
          <w:highlight w:val="none"/>
          <w:shd w:val="clear" w:color="auto" w:fill="FFFFFF"/>
        </w:rPr>
        <w:t>将确保立即告知</w:t>
      </w:r>
      <w:r>
        <w:rPr>
          <w:rFonts w:hint="eastAsia" w:ascii="Times New Roman" w:hAnsi="Times New Roman" w:eastAsia="仿宋_GB2312" w:cs="仿宋_GB2312"/>
          <w:color w:val="auto"/>
          <w:sz w:val="32"/>
          <w:highlight w:val="none"/>
          <w:shd w:val="clear" w:color="auto" w:fill="FFFFFF"/>
          <w:lang w:eastAsia="zh-CN"/>
        </w:rPr>
        <w:t>阳光采购平台</w:t>
      </w:r>
      <w:r>
        <w:rPr>
          <w:rFonts w:hint="eastAsia" w:ascii="Times New Roman" w:hAnsi="Times New Roman" w:eastAsia="仿宋_GB2312" w:cs="仿宋_GB2312"/>
          <w:color w:val="auto"/>
          <w:sz w:val="32"/>
          <w:highlight w:val="none"/>
          <w:shd w:val="clear" w:color="auto" w:fill="FFFFFF"/>
        </w:rPr>
        <w:t>评审</w:t>
      </w:r>
      <w:r>
        <w:rPr>
          <w:rFonts w:ascii="Times New Roman" w:hAnsi="Times New Roman" w:eastAsia="仿宋_GB2312" w:cs="仿宋_GB2312"/>
          <w:color w:val="auto"/>
          <w:sz w:val="32"/>
          <w:highlight w:val="none"/>
          <w:shd w:val="clear" w:color="auto" w:fill="FFFFFF"/>
        </w:rPr>
        <w:t>专家库管理部门</w:t>
      </w:r>
      <w:r>
        <w:rPr>
          <w:rFonts w:hint="eastAsia" w:ascii="Times New Roman" w:hAnsi="Times New Roman" w:eastAsia="仿宋_GB2312" w:cs="仿宋_GB2312"/>
          <w:color w:val="auto"/>
          <w:sz w:val="32"/>
          <w:highlight w:val="none"/>
          <w:shd w:val="clear" w:color="auto" w:fill="FFFFFF"/>
        </w:rPr>
        <w:t>。</w:t>
      </w:r>
      <w:r>
        <w:rPr>
          <w:rFonts w:hint="eastAsia" w:ascii="Times New Roman" w:hAnsi="Times New Roman" w:eastAsia="仿宋_GB2312" w:cs="仿宋_GB2312"/>
          <w:color w:val="auto"/>
          <w:sz w:val="32"/>
          <w:highlight w:val="none"/>
        </w:rPr>
        <w:t>一经查实或通过举报、监督渠道反映并被确认，专家将被立即除名。</w:t>
      </w:r>
    </w:p>
    <w:p w14:paraId="06FF2977">
      <w:pPr>
        <w:snapToGrid/>
        <w:spacing w:before="0" w:after="0" w:line="600" w:lineRule="exact"/>
        <w:ind w:firstLine="640" w:firstLineChars="200"/>
        <w:jc w:val="both"/>
        <w:rPr>
          <w:rFonts w:ascii="Times New Roman" w:hAnsi="Times New Roman"/>
          <w:color w:val="auto"/>
          <w:highlight w:val="none"/>
        </w:rPr>
      </w:pPr>
      <w:r>
        <w:rPr>
          <w:rFonts w:ascii="Times New Roman" w:hAnsi="Times New Roman" w:eastAsia="仿宋_GB2312" w:cs="仿宋_GB2312"/>
          <w:color w:val="auto"/>
          <w:sz w:val="32"/>
          <w:highlight w:val="none"/>
        </w:rPr>
        <w:t>9.对以专家身份出具的意见和建议负责，并愿意承担因工作而引发的法律责任。</w:t>
      </w:r>
    </w:p>
    <w:p w14:paraId="45C42070">
      <w:pPr>
        <w:snapToGrid/>
        <w:spacing w:before="0" w:after="0" w:line="600" w:lineRule="exact"/>
        <w:ind w:firstLine="640" w:firstLineChars="200"/>
        <w:jc w:val="both"/>
        <w:rPr>
          <w:rFonts w:ascii="Times New Roman" w:hAnsi="Times New Roman"/>
          <w:color w:val="auto"/>
          <w:highlight w:val="none"/>
        </w:rPr>
      </w:pPr>
      <w:r>
        <w:rPr>
          <w:rFonts w:ascii="Times New Roman" w:hAnsi="Times New Roman" w:eastAsia="仿宋_GB2312" w:cs="仿宋_GB2312"/>
          <w:color w:val="auto"/>
          <w:sz w:val="32"/>
          <w:highlight w:val="none"/>
        </w:rPr>
        <w:t>10</w:t>
      </w:r>
      <w:r>
        <w:rPr>
          <w:rFonts w:ascii="Times New Roman" w:hAnsi="Times New Roman" w:eastAsia="仿宋_GB2312" w:cs="仿宋_GB2312"/>
          <w:color w:val="auto"/>
          <w:sz w:val="32"/>
          <w:highlight w:val="none"/>
          <w:shd w:val="clear" w:color="auto" w:fill="FFFFFF"/>
        </w:rPr>
        <w:t>.自愿接受、积极协助和配合有关行政监督部门依法开展的相关工作，服从</w:t>
      </w:r>
      <w:r>
        <w:rPr>
          <w:rFonts w:hint="eastAsia" w:ascii="Times New Roman" w:hAnsi="Times New Roman" w:eastAsia="仿宋_GB2312" w:cs="仿宋_GB2312"/>
          <w:color w:val="auto"/>
          <w:sz w:val="32"/>
          <w:highlight w:val="none"/>
          <w:shd w:val="clear" w:color="auto" w:fill="FFFFFF"/>
        </w:rPr>
        <w:t>评审</w:t>
      </w:r>
      <w:r>
        <w:rPr>
          <w:rFonts w:ascii="Times New Roman" w:hAnsi="Times New Roman" w:eastAsia="仿宋_GB2312" w:cs="仿宋_GB2312"/>
          <w:color w:val="auto"/>
          <w:sz w:val="32"/>
          <w:highlight w:val="none"/>
          <w:shd w:val="clear" w:color="auto" w:fill="FFFFFF"/>
        </w:rPr>
        <w:t>专家库管理制度，接受对专家的信用评价及违法违规信息公开。</w:t>
      </w:r>
    </w:p>
    <w:p w14:paraId="1861D95C">
      <w:pPr>
        <w:snapToGrid/>
        <w:spacing w:before="0" w:after="0" w:line="600" w:lineRule="exact"/>
        <w:ind w:firstLine="640" w:firstLineChars="200"/>
        <w:jc w:val="both"/>
        <w:rPr>
          <w:rFonts w:ascii="Times New Roman" w:hAnsi="Times New Roman" w:eastAsia="仿宋_GB2312" w:cs="仿宋_GB2312"/>
          <w:color w:val="auto"/>
          <w:sz w:val="32"/>
          <w:highlight w:val="none"/>
          <w:shd w:val="clear" w:color="auto" w:fill="FFFFFF"/>
        </w:rPr>
      </w:pPr>
    </w:p>
    <w:p w14:paraId="639E4A8B">
      <w:pPr>
        <w:snapToGrid/>
        <w:spacing w:before="0" w:after="0" w:line="600" w:lineRule="exact"/>
        <w:ind w:firstLine="640" w:firstLineChars="200"/>
        <w:jc w:val="both"/>
        <w:rPr>
          <w:rFonts w:ascii="Times New Roman" w:hAnsi="Times New Roman"/>
          <w:color w:val="auto"/>
          <w:highlight w:val="none"/>
        </w:rPr>
      </w:pPr>
      <w:r>
        <w:rPr>
          <w:rFonts w:ascii="Times New Roman" w:hAnsi="Times New Roman" w:eastAsia="仿宋_GB2312" w:cs="仿宋_GB2312"/>
          <w:color w:val="auto"/>
          <w:sz w:val="32"/>
          <w:highlight w:val="none"/>
          <w:shd w:val="clear" w:color="auto" w:fill="FFFFFF"/>
        </w:rPr>
        <w:t>本人声明：如违反上述承诺，愿意承担相关法律及违纪责任。</w:t>
      </w:r>
    </w:p>
    <w:p w14:paraId="0C0DAE99">
      <w:pPr>
        <w:snapToGrid/>
        <w:spacing w:before="0" w:after="0" w:line="600" w:lineRule="exact"/>
        <w:ind w:firstLine="640" w:firstLineChars="200"/>
        <w:rPr>
          <w:rFonts w:ascii="Times New Roman" w:hAnsi="Times New Roman"/>
          <w:color w:val="auto"/>
          <w:highlight w:val="none"/>
        </w:rPr>
      </w:pPr>
      <w:r>
        <w:rPr>
          <w:rFonts w:ascii="Times New Roman" w:hAnsi="Times New Roman" w:eastAsia="仿宋_GB2312" w:cs="仿宋_GB2312"/>
          <w:color w:val="auto"/>
          <w:sz w:val="32"/>
          <w:highlight w:val="none"/>
          <w:shd w:val="clear" w:color="auto" w:fill="FFFFFF"/>
        </w:rPr>
        <w:t>（请用签字笔手写本段内容）</w:t>
      </w:r>
    </w:p>
    <w:p w14:paraId="552D8B79">
      <w:pPr>
        <w:snapToGrid/>
        <w:spacing w:before="0" w:after="0" w:line="600" w:lineRule="exact"/>
        <w:ind w:firstLine="4800" w:firstLineChars="1500"/>
        <w:rPr>
          <w:rFonts w:ascii="Times New Roman" w:hAnsi="Times New Roman" w:eastAsia="仿宋_GB2312" w:cs="仿宋_GB2312"/>
          <w:color w:val="auto"/>
          <w:sz w:val="32"/>
          <w:highlight w:val="none"/>
          <w:shd w:val="clear" w:color="auto" w:fill="FFFFFF"/>
        </w:rPr>
      </w:pPr>
    </w:p>
    <w:p w14:paraId="2DABF2C6">
      <w:pPr>
        <w:snapToGrid/>
        <w:spacing w:before="0" w:after="0" w:line="600" w:lineRule="exact"/>
        <w:ind w:firstLine="4800" w:firstLineChars="1500"/>
        <w:rPr>
          <w:rFonts w:ascii="Times New Roman" w:hAnsi="Times New Roman" w:eastAsia="仿宋_GB2312" w:cs="仿宋_GB2312"/>
          <w:color w:val="auto"/>
          <w:sz w:val="32"/>
          <w:highlight w:val="none"/>
          <w:shd w:val="clear" w:color="auto" w:fill="FFFFFF"/>
        </w:rPr>
      </w:pPr>
    </w:p>
    <w:p w14:paraId="3E0A882C">
      <w:pPr>
        <w:pStyle w:val="2"/>
      </w:pPr>
    </w:p>
    <w:p w14:paraId="6A4CB850">
      <w:pPr>
        <w:snapToGrid/>
        <w:spacing w:before="0" w:after="0" w:line="600" w:lineRule="exact"/>
        <w:ind w:firstLine="4800" w:firstLineChars="1500"/>
        <w:rPr>
          <w:rFonts w:ascii="Times New Roman" w:hAnsi="Times New Roman"/>
          <w:color w:val="auto"/>
          <w:highlight w:val="none"/>
        </w:rPr>
      </w:pPr>
      <w:r>
        <w:rPr>
          <w:rFonts w:ascii="Times New Roman" w:hAnsi="Times New Roman" w:eastAsia="仿宋_GB2312" w:cs="仿宋_GB2312"/>
          <w:color w:val="auto"/>
          <w:sz w:val="32"/>
          <w:highlight w:val="none"/>
          <w:shd w:val="clear" w:color="auto" w:fill="FFFFFF"/>
        </w:rPr>
        <w:t>申请人签名：</w:t>
      </w:r>
    </w:p>
    <w:p w14:paraId="0543D974">
      <w:pPr>
        <w:snapToGrid/>
        <w:spacing w:before="0" w:after="0" w:line="600" w:lineRule="exact"/>
        <w:rPr>
          <w:rFonts w:ascii="Times New Roman" w:hAnsi="Times New Roman"/>
          <w:color w:val="auto"/>
          <w:highlight w:val="none"/>
        </w:rPr>
      </w:pPr>
      <w:r>
        <w:rPr>
          <w:rFonts w:ascii="Times New Roman" w:hAnsi="Times New Roman" w:eastAsia="仿宋_GB2312" w:cs="仿宋_GB2312"/>
          <w:color w:val="auto"/>
          <w:sz w:val="32"/>
          <w:highlight w:val="none"/>
          <w:shd w:val="clear" w:color="auto" w:fill="FFFFFF"/>
        </w:rPr>
        <w:t xml:space="preserve">                                            年  月  日</w:t>
      </w:r>
    </w:p>
    <w:p w14:paraId="044E81DA">
      <w:pPr>
        <w:spacing w:line="600" w:lineRule="exact"/>
        <w:rPr>
          <w:rFonts w:ascii="Times New Roman" w:hAnsi="Times New Roman"/>
          <w:color w:val="auto"/>
          <w:highlight w:val="none"/>
        </w:rPr>
      </w:pPr>
    </w:p>
    <w:sectPr>
      <w:headerReference r:id="rId5" w:type="default"/>
      <w:footerReference r:id="rId6" w:type="default"/>
      <w:pgSz w:w="11906" w:h="16838"/>
      <w:pgMar w:top="1985" w:right="1474" w:bottom="1871" w:left="1588" w:header="714" w:footer="85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norHAns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1CF74">
    <w:pPr>
      <w:pStyle w:val="5"/>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A0362A">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BA0362A">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09BD7">
    <w:pPr>
      <w:pStyle w:val="6"/>
      <w:pBdr>
        <w:bottom w:val="none" w:color="auto" w:sz="0" w:space="1"/>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MmY3NzZiYjk3ZTJkODhkOGNhMGY3YzJiOGQzMWYifQ=="/>
  </w:docVars>
  <w:rsids>
    <w:rsidRoot w:val="00090165"/>
    <w:rsid w:val="00090165"/>
    <w:rsid w:val="00104DD1"/>
    <w:rsid w:val="001A1940"/>
    <w:rsid w:val="001D14CC"/>
    <w:rsid w:val="00424C4D"/>
    <w:rsid w:val="00434846"/>
    <w:rsid w:val="00445274"/>
    <w:rsid w:val="005B0063"/>
    <w:rsid w:val="00697D48"/>
    <w:rsid w:val="00A1589A"/>
    <w:rsid w:val="00A27810"/>
    <w:rsid w:val="00EA368C"/>
    <w:rsid w:val="01C718D4"/>
    <w:rsid w:val="057E63AD"/>
    <w:rsid w:val="0B5A5898"/>
    <w:rsid w:val="1404292F"/>
    <w:rsid w:val="141377BE"/>
    <w:rsid w:val="141B1E79"/>
    <w:rsid w:val="1FEF500F"/>
    <w:rsid w:val="23E62E2F"/>
    <w:rsid w:val="2A803921"/>
    <w:rsid w:val="2B9B4E91"/>
    <w:rsid w:val="2BE90877"/>
    <w:rsid w:val="2EC65482"/>
    <w:rsid w:val="32393A40"/>
    <w:rsid w:val="32BB66E8"/>
    <w:rsid w:val="44FA31AB"/>
    <w:rsid w:val="479B0A89"/>
    <w:rsid w:val="4FE76D61"/>
    <w:rsid w:val="58CA5088"/>
    <w:rsid w:val="64E52FB6"/>
    <w:rsid w:val="73722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orHAnsi" w:hAnsi="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before="60" w:after="60" w:line="312" w:lineRule="auto"/>
    </w:pPr>
    <w:rPr>
      <w:rFonts w:ascii="minorHAnsi" w:hAnsi="minorHAnsi" w:eastAsiaTheme="minorEastAsia" w:cstheme="minorBidi"/>
      <w:color w:val="333333"/>
      <w:kern w:val="2"/>
      <w:sz w:val="22"/>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annotation text"/>
    <w:basedOn w:val="1"/>
    <w:link w:val="16"/>
    <w:semiHidden/>
    <w:unhideWhenUsed/>
    <w:qFormat/>
    <w:uiPriority w:val="99"/>
  </w:style>
  <w:style w:type="paragraph" w:styleId="4">
    <w:name w:val="Balloon Text"/>
    <w:basedOn w:val="1"/>
    <w:link w:val="13"/>
    <w:semiHidden/>
    <w:unhideWhenUsed/>
    <w:qFormat/>
    <w:uiPriority w:val="99"/>
    <w:pPr>
      <w:spacing w:before="0" w:after="0" w:line="240" w:lineRule="auto"/>
    </w:pPr>
    <w:rPr>
      <w:sz w:val="18"/>
      <w:szCs w:val="18"/>
    </w:rPr>
  </w:style>
  <w:style w:type="paragraph" w:styleId="5">
    <w:name w:val="footer"/>
    <w:basedOn w:val="1"/>
    <w:link w:val="15"/>
    <w:unhideWhenUsed/>
    <w:qFormat/>
    <w:uiPriority w:val="99"/>
    <w:pPr>
      <w:tabs>
        <w:tab w:val="center" w:pos="4153"/>
        <w:tab w:val="right" w:pos="8306"/>
      </w:tabs>
      <w:spacing w:line="240" w:lineRule="auto"/>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7">
    <w:name w:val="Title"/>
    <w:basedOn w:val="1"/>
    <w:next w:val="1"/>
    <w:qFormat/>
    <w:uiPriority w:val="10"/>
    <w:pPr>
      <w:keepNext/>
      <w:keepLines/>
      <w:spacing w:before="0" w:after="0" w:line="408" w:lineRule="auto"/>
      <w:jc w:val="center"/>
      <w:outlineLvl w:val="0"/>
    </w:pPr>
    <w:rPr>
      <w:b/>
      <w:bCs/>
      <w:color w:val="1A1A1A"/>
      <w:sz w:val="48"/>
      <w:szCs w:val="48"/>
    </w:rPr>
  </w:style>
  <w:style w:type="paragraph" w:styleId="8">
    <w:name w:val="annotation subject"/>
    <w:basedOn w:val="3"/>
    <w:next w:val="3"/>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paragraph" w:customStyle="1" w:styleId="12">
    <w:name w:val="修订1"/>
    <w:hidden/>
    <w:semiHidden/>
    <w:qFormat/>
    <w:uiPriority w:val="99"/>
    <w:rPr>
      <w:rFonts w:ascii="minorHAnsi" w:hAnsi="minorHAnsi" w:eastAsiaTheme="minorEastAsia" w:cstheme="minorBidi"/>
      <w:color w:val="333333"/>
      <w:kern w:val="2"/>
      <w:sz w:val="22"/>
      <w:szCs w:val="22"/>
      <w:lang w:val="en-US" w:eastAsia="zh-CN" w:bidi="ar-SA"/>
    </w:rPr>
  </w:style>
  <w:style w:type="character" w:customStyle="1" w:styleId="13">
    <w:name w:val="批注框文本 字符"/>
    <w:basedOn w:val="10"/>
    <w:link w:val="4"/>
    <w:semiHidden/>
    <w:qFormat/>
    <w:uiPriority w:val="99"/>
    <w:rPr>
      <w:sz w:val="18"/>
      <w:szCs w:val="18"/>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批注文字 字符"/>
    <w:basedOn w:val="10"/>
    <w:link w:val="3"/>
    <w:semiHidden/>
    <w:qFormat/>
    <w:uiPriority w:val="99"/>
  </w:style>
  <w:style w:type="character" w:customStyle="1" w:styleId="17">
    <w:name w:val="批注主题 字符"/>
    <w:basedOn w:val="16"/>
    <w:link w:val="8"/>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1050</Words>
  <Characters>1062</Characters>
  <Lines>8</Lines>
  <Paragraphs>2</Paragraphs>
  <TotalTime>40</TotalTime>
  <ScaleCrop>false</ScaleCrop>
  <LinksUpToDate>false</LinksUpToDate>
  <CharactersWithSpaces>1110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2024-06-17T00:04:00Z</dcterms:created>
  <dc:creator>Administrator</dc:creator>
  <cp:lastModifiedBy>如意</cp:lastModifiedBy>
  <cp:lastPrinted>2024-07-19T09:41:00Z</cp:lastPrinted>
  <dcterms:modified xsi:type="dcterms:W3CDTF">2024-12-03T07:32:10Z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D5311103CFDD4539B3CBE25A05C25F78_12</vt:lpwstr>
  </property>
</Properties>
</file>