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00" w:lineRule="exact"/>
        <w:rPr>
          <w:rFonts w:hint="eastAsia" w:ascii="黑体" w:hAnsi="黑体" w:eastAsia="黑体" w:cs="宋体"/>
          <w:color w:val="000000" w:themeColor="text1"/>
          <w:kern w:val="0"/>
          <w:sz w:val="32"/>
          <w:szCs w:val="32"/>
          <w:lang w:eastAsia="zh-CN"/>
        </w:rPr>
      </w:pPr>
      <w:r>
        <w:rPr>
          <w:rFonts w:hint="eastAsia" w:ascii="黑体" w:hAnsi="黑体" w:eastAsia="黑体" w:cs="宋体"/>
          <w:color w:val="000000" w:themeColor="text1"/>
          <w:kern w:val="0"/>
          <w:sz w:val="32"/>
          <w:szCs w:val="32"/>
        </w:rPr>
        <w:t>附件</w:t>
      </w:r>
      <w:r>
        <w:rPr>
          <w:rFonts w:hint="eastAsia" w:ascii="黑体" w:hAnsi="黑体" w:eastAsia="黑体" w:cs="宋体"/>
          <w:color w:val="000000" w:themeColor="text1"/>
          <w:kern w:val="0"/>
          <w:sz w:val="32"/>
          <w:szCs w:val="32"/>
          <w:lang w:val="en-US" w:eastAsia="zh-CN"/>
        </w:rPr>
        <w:t>2</w:t>
      </w:r>
      <w:bookmarkStart w:id="0" w:name="_GoBack"/>
      <w:bookmarkEnd w:id="0"/>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rPr>
      </w:pPr>
    </w:p>
    <w:p>
      <w:pPr>
        <w:widowControl/>
        <w:shd w:val="clear" w:color="auto" w:fill="FFFFFF"/>
        <w:adjustRightInd w:val="0"/>
        <w:snapToGrid w:val="0"/>
        <w:spacing w:line="600" w:lineRule="exact"/>
        <w:jc w:val="center"/>
        <w:rPr>
          <w:rFonts w:ascii="方正小标宋简体" w:eastAsia="方正小标宋简体" w:cs="宋体" w:hAnsiTheme="minorEastAsia"/>
          <w:color w:val="000000" w:themeColor="text1"/>
          <w:kern w:val="0"/>
          <w:sz w:val="44"/>
          <w:szCs w:val="44"/>
        </w:rPr>
      </w:pPr>
      <w:r>
        <w:rPr>
          <w:rFonts w:hint="eastAsia" w:ascii="方正小标宋简体" w:eastAsia="方正小标宋简体" w:cs="宋体" w:hAnsiTheme="minorEastAsia"/>
          <w:color w:val="000000" w:themeColor="text1"/>
          <w:kern w:val="0"/>
          <w:sz w:val="44"/>
          <w:szCs w:val="44"/>
        </w:rPr>
        <w:t>承诺书</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rPr>
      </w:pP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台州市金融投资</w:t>
      </w:r>
      <w:r>
        <w:rPr>
          <w:rFonts w:hint="eastAsia" w:ascii="仿宋_GB2312" w:eastAsia="仿宋_GB2312" w:cs="宋体" w:hAnsiTheme="minorEastAsia"/>
          <w:color w:val="000000" w:themeColor="text1"/>
          <w:kern w:val="0"/>
          <w:sz w:val="32"/>
          <w:szCs w:val="32"/>
          <w:lang w:val="en-US" w:eastAsia="zh-CN"/>
        </w:rPr>
        <w:t>集团有限公司</w:t>
      </w:r>
      <w:r>
        <w:rPr>
          <w:rFonts w:hint="eastAsia" w:ascii="仿宋_GB2312" w:eastAsia="仿宋_GB2312" w:cs="宋体" w:hAnsiTheme="minorEastAsia"/>
          <w:color w:val="000000" w:themeColor="text1"/>
          <w:kern w:val="0"/>
          <w:sz w:val="32"/>
          <w:szCs w:val="32"/>
        </w:rPr>
        <w:t>：</w:t>
      </w:r>
    </w:p>
    <w:p>
      <w:pPr>
        <w:widowControl/>
        <w:shd w:val="clear" w:color="auto" w:fill="FFFFFF"/>
        <w:adjustRightInd w:val="0"/>
        <w:snapToGrid w:val="0"/>
        <w:spacing w:line="600" w:lineRule="exact"/>
        <w:ind w:firstLine="640" w:firstLineChars="200"/>
        <w:rPr>
          <w:rFonts w:hint="eastAsia"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我单位详细阅读了《关于会计师事务所、律师事务所备选库入库中介选聘的公告》，并理解其全部内容和要求。经对照，我单位符合公告所列的申报条件，特申请加入台州市金融投资</w:t>
      </w:r>
      <w:r>
        <w:rPr>
          <w:rFonts w:hint="eastAsia" w:ascii="仿宋_GB2312" w:eastAsia="仿宋_GB2312" w:cs="宋体" w:hAnsiTheme="minorEastAsia"/>
          <w:color w:val="000000" w:themeColor="text1"/>
          <w:kern w:val="0"/>
          <w:sz w:val="32"/>
          <w:szCs w:val="32"/>
          <w:lang w:val="en-US" w:eastAsia="zh-CN"/>
        </w:rPr>
        <w:t>集团有限公司</w:t>
      </w:r>
      <w:r>
        <w:rPr>
          <w:rFonts w:hint="eastAsia" w:ascii="仿宋_GB2312" w:eastAsia="仿宋_GB2312" w:cs="宋体" w:hAnsiTheme="minorEastAsia"/>
          <w:color w:val="000000" w:themeColor="text1"/>
          <w:kern w:val="0"/>
          <w:sz w:val="32"/>
          <w:szCs w:val="32"/>
        </w:rPr>
        <w:t>中介机构备选库。</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本单位郑重承诺和保证：</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一、我单位递交的材料所涉及的一切内容和资料均真实、有效，无任何虚假和隐瞒情况。</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二、截至申报之日，我单位经营状况良好，没有处于被有关行政部门禁止或限制进行中介业务的处罚期内和财产被接管、冻结、破产的状态。</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三、截至申报之日，近三年本所及主要负责人员未受到有关部门处理处罚且无不良行为记录。</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四、若我公司入库，将坚持客观独立、公正执业、诚实守信、勤勉尽责，积极服务并保证工作质量。</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rPr>
      </w:pPr>
    </w:p>
    <w:p>
      <w:pPr>
        <w:widowControl/>
        <w:shd w:val="clear" w:color="auto" w:fill="FFFFFF"/>
        <w:adjustRightInd w:val="0"/>
        <w:snapToGrid w:val="0"/>
        <w:spacing w:line="600" w:lineRule="exact"/>
        <w:ind w:right="640"/>
        <w:jc w:val="right"/>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申请单位名称（盖章）：</w:t>
      </w:r>
    </w:p>
    <w:p>
      <w:pPr>
        <w:widowControl/>
        <w:shd w:val="clear" w:color="auto" w:fill="FFFFFF"/>
        <w:adjustRightInd w:val="0"/>
        <w:snapToGrid w:val="0"/>
        <w:spacing w:line="600" w:lineRule="exact"/>
        <w:ind w:right="640"/>
        <w:jc w:val="right"/>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法定代表人(负责人)或授权委托人（签字或盖章）：</w:t>
      </w:r>
    </w:p>
    <w:p>
      <w:pPr>
        <w:widowControl/>
        <w:shd w:val="clear" w:color="auto" w:fill="FFFFFF"/>
        <w:adjustRightInd w:val="0"/>
        <w:snapToGrid w:val="0"/>
        <w:spacing w:line="600" w:lineRule="exact"/>
        <w:ind w:right="640"/>
        <w:jc w:val="right"/>
        <w:rPr>
          <w:rFonts w:ascii="仿宋_GB2312" w:eastAsia="仿宋_GB2312" w:cs="宋体" w:hAnsiTheme="minorEastAsia"/>
          <w:color w:val="000000" w:themeColor="text1"/>
          <w:kern w:val="0"/>
          <w:sz w:val="32"/>
          <w:szCs w:val="32"/>
        </w:rPr>
      </w:pPr>
      <w:r>
        <w:rPr>
          <w:rFonts w:hint="eastAsia" w:ascii="仿宋_GB2312" w:eastAsia="仿宋_GB2312" w:cs="宋体" w:hAnsiTheme="minorEastAsia"/>
          <w:color w:val="000000" w:themeColor="text1"/>
          <w:kern w:val="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0180"/>
    <w:rsid w:val="0007416E"/>
    <w:rsid w:val="002465EA"/>
    <w:rsid w:val="002E7DDC"/>
    <w:rsid w:val="00927443"/>
    <w:rsid w:val="00B9449D"/>
    <w:rsid w:val="00C20180"/>
    <w:rsid w:val="693A29C9"/>
    <w:rsid w:val="75F33EE0"/>
    <w:rsid w:val="771A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Lines>2</Lines>
  <Paragraphs>1</Paragraphs>
  <TotalTime>0</TotalTime>
  <ScaleCrop>false</ScaleCrop>
  <LinksUpToDate>false</LinksUpToDate>
  <CharactersWithSpaces>371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2017-05-04T06:59:00Z</dcterms:created>
  <dc:creator>admin</dc:creator>
  <cp:lastModifiedBy>Jun Yuan</cp:lastModifiedBy>
  <dcterms:modified xsi:type="dcterms:W3CDTF">2020-05-28T02:59:12Z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