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67" w:rsidRDefault="00055867" w:rsidP="00055867">
      <w:pPr>
        <w:ind w:right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shd w:val="clear" w:color="auto" w:fill="FFFFFF"/>
        </w:rPr>
        <w:t xml:space="preserve">附件1   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</w:p>
    <w:p w:rsidR="00055867" w:rsidRDefault="00055867" w:rsidP="00055867">
      <w:pPr>
        <w:jc w:val="center"/>
        <w:rPr>
          <w:rFonts w:ascii="仿宋" w:eastAsia="方正小标宋简体" w:hAnsi="仿宋" w:cs="Times New Roman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台州市金融投资集团有限公司招聘岗位表（集团本级）</w:t>
      </w:r>
    </w:p>
    <w:tbl>
      <w:tblPr>
        <w:tblW w:w="13897" w:type="dxa"/>
        <w:jc w:val="center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1450"/>
        <w:gridCol w:w="1437"/>
        <w:gridCol w:w="517"/>
        <w:gridCol w:w="1433"/>
        <w:gridCol w:w="1684"/>
        <w:gridCol w:w="1329"/>
        <w:gridCol w:w="4654"/>
        <w:gridCol w:w="850"/>
      </w:tblGrid>
      <w:tr w:rsidR="00055867" w:rsidTr="00BC0DAC">
        <w:trPr>
          <w:trHeight w:val="676"/>
          <w:jc w:val="center"/>
        </w:trPr>
        <w:tc>
          <w:tcPr>
            <w:tcW w:w="54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招聘部门</w:t>
            </w:r>
          </w:p>
        </w:tc>
        <w:tc>
          <w:tcPr>
            <w:tcW w:w="143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51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43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1684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329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4654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8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  <w:t>考试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  <w:t>形式</w:t>
            </w:r>
          </w:p>
        </w:tc>
      </w:tr>
      <w:tr w:rsidR="00055867" w:rsidTr="00BC0DAC">
        <w:trPr>
          <w:trHeight w:val="1122"/>
          <w:jc w:val="center"/>
        </w:trPr>
        <w:tc>
          <w:tcPr>
            <w:tcW w:w="54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办公室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spacing w:val="-17"/>
                <w:kern w:val="0"/>
                <w:sz w:val="18"/>
                <w:szCs w:val="18"/>
                <w:shd w:val="clear" w:color="auto" w:fill="FFFFFF"/>
              </w:rPr>
              <w:t>（董事会办公室）</w:t>
            </w:r>
          </w:p>
        </w:tc>
        <w:tc>
          <w:tcPr>
            <w:tcW w:w="143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文秘宣传岗</w:t>
            </w:r>
          </w:p>
        </w:tc>
        <w:tc>
          <w:tcPr>
            <w:tcW w:w="51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全日制本科及以上学历</w:t>
            </w:r>
          </w:p>
        </w:tc>
        <w:tc>
          <w:tcPr>
            <w:tcW w:w="1684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新闻传播类、中国语言文学类等相关专业</w:t>
            </w:r>
          </w:p>
        </w:tc>
        <w:tc>
          <w:tcPr>
            <w:tcW w:w="1329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1985.1.1以后出生</w:t>
            </w:r>
          </w:p>
        </w:tc>
        <w:tc>
          <w:tcPr>
            <w:tcW w:w="4654" w:type="dxa"/>
            <w:vAlign w:val="center"/>
          </w:tcPr>
          <w:p w:rsidR="00055867" w:rsidRDefault="00055867" w:rsidP="00BC0DAC">
            <w:pPr>
              <w:pStyle w:val="a4"/>
              <w:spacing w:line="360" w:lineRule="exact"/>
              <w:ind w:firstLineChars="0" w:firstLine="0"/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年以上国有企事业单位、银行或上市公司文字相关工作经历，3年以上经济、金融宣传报道相关工作经验；</w:t>
            </w:r>
          </w:p>
          <w:p w:rsidR="00055867" w:rsidRDefault="00055867" w:rsidP="00BC0DAC">
            <w:pPr>
              <w:pStyle w:val="a4"/>
              <w:spacing w:line="360" w:lineRule="exact"/>
              <w:ind w:firstLineChars="0" w:firstLine="0"/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2.在市级以上刊物中独立发表过文章（个人署名，2000字以上）。</w:t>
            </w:r>
          </w:p>
        </w:tc>
        <w:tc>
          <w:tcPr>
            <w:tcW w:w="8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笔试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面试</w:t>
            </w:r>
          </w:p>
        </w:tc>
      </w:tr>
      <w:tr w:rsidR="00055867" w:rsidTr="00BC0DAC">
        <w:trPr>
          <w:trHeight w:val="1940"/>
          <w:jc w:val="center"/>
        </w:trPr>
        <w:tc>
          <w:tcPr>
            <w:tcW w:w="54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党群工作部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18"/>
                <w:szCs w:val="18"/>
                <w:shd w:val="clear" w:color="auto" w:fill="FFFFFF"/>
              </w:rPr>
              <w:t>（人力资源部）</w:t>
            </w:r>
          </w:p>
        </w:tc>
        <w:tc>
          <w:tcPr>
            <w:tcW w:w="143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副总经理</w:t>
            </w:r>
          </w:p>
        </w:tc>
        <w:tc>
          <w:tcPr>
            <w:tcW w:w="51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1684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不限</w:t>
            </w:r>
          </w:p>
        </w:tc>
        <w:tc>
          <w:tcPr>
            <w:tcW w:w="1329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1975.1.1以后出生</w:t>
            </w:r>
          </w:p>
        </w:tc>
        <w:tc>
          <w:tcPr>
            <w:tcW w:w="4654" w:type="dxa"/>
            <w:vAlign w:val="center"/>
          </w:tcPr>
          <w:p w:rsidR="00055867" w:rsidRDefault="00055867" w:rsidP="0005586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 w:firstLine="0"/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中共党员；</w:t>
            </w:r>
          </w:p>
          <w:p w:rsidR="00055867" w:rsidRDefault="00055867" w:rsidP="00055867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 w:firstLine="0"/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5年以上国有企事业单位、银行或上市公司党务相关工作经历，3年以上党群工作管理经验，2年以上群团负责人相关工作经验。</w:t>
            </w:r>
          </w:p>
        </w:tc>
        <w:tc>
          <w:tcPr>
            <w:tcW w:w="8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笔试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面试</w:t>
            </w:r>
          </w:p>
        </w:tc>
      </w:tr>
      <w:tr w:rsidR="00055867" w:rsidTr="00BC0DAC">
        <w:trPr>
          <w:trHeight w:val="1564"/>
          <w:jc w:val="center"/>
        </w:trPr>
        <w:tc>
          <w:tcPr>
            <w:tcW w:w="54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党群工作部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18"/>
                <w:szCs w:val="18"/>
                <w:shd w:val="clear" w:color="auto" w:fill="FFFFFF"/>
              </w:rPr>
              <w:t>（人力资源部）</w:t>
            </w:r>
          </w:p>
        </w:tc>
        <w:tc>
          <w:tcPr>
            <w:tcW w:w="143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人力资源岗</w:t>
            </w:r>
          </w:p>
        </w:tc>
        <w:tc>
          <w:tcPr>
            <w:tcW w:w="51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全日制本科及以上学历</w:t>
            </w:r>
          </w:p>
        </w:tc>
        <w:tc>
          <w:tcPr>
            <w:tcW w:w="1684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不限</w:t>
            </w:r>
          </w:p>
        </w:tc>
        <w:tc>
          <w:tcPr>
            <w:tcW w:w="1329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1990.1.1以后出生</w:t>
            </w:r>
          </w:p>
        </w:tc>
        <w:tc>
          <w:tcPr>
            <w:tcW w:w="4654" w:type="dxa"/>
            <w:vAlign w:val="center"/>
          </w:tcPr>
          <w:p w:rsidR="00055867" w:rsidRDefault="00055867" w:rsidP="00BC0DAC">
            <w:pPr>
              <w:pStyle w:val="a4"/>
              <w:spacing w:line="360" w:lineRule="exact"/>
              <w:ind w:firstLineChars="0" w:firstLine="0"/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1.中共党员；</w:t>
            </w:r>
          </w:p>
          <w:p w:rsidR="00055867" w:rsidRDefault="00055867" w:rsidP="00BC0DAC">
            <w:pPr>
              <w:pStyle w:val="a4"/>
              <w:spacing w:line="360" w:lineRule="exact"/>
              <w:ind w:firstLineChars="0" w:firstLine="0"/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年以上国有企事业单位、银行或上市公司人力资源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岗工作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经历。</w:t>
            </w:r>
          </w:p>
        </w:tc>
        <w:tc>
          <w:tcPr>
            <w:tcW w:w="8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笔试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面试</w:t>
            </w:r>
          </w:p>
        </w:tc>
      </w:tr>
      <w:tr w:rsidR="00055867" w:rsidTr="00BC0DAC">
        <w:trPr>
          <w:trHeight w:val="2160"/>
          <w:jc w:val="center"/>
        </w:trPr>
        <w:tc>
          <w:tcPr>
            <w:tcW w:w="54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14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纪检监察室</w:t>
            </w:r>
          </w:p>
        </w:tc>
        <w:tc>
          <w:tcPr>
            <w:tcW w:w="143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纪检监察岗</w:t>
            </w:r>
          </w:p>
        </w:tc>
        <w:tc>
          <w:tcPr>
            <w:tcW w:w="51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全日制本科及以上学历</w:t>
            </w:r>
          </w:p>
        </w:tc>
        <w:tc>
          <w:tcPr>
            <w:tcW w:w="1684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经济学类、金融学类、财会审计类、工商管理类、法学类等相关专业</w:t>
            </w:r>
          </w:p>
        </w:tc>
        <w:tc>
          <w:tcPr>
            <w:tcW w:w="1329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19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85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.1.1以后出生</w:t>
            </w:r>
          </w:p>
        </w:tc>
        <w:tc>
          <w:tcPr>
            <w:tcW w:w="4654" w:type="dxa"/>
            <w:vAlign w:val="center"/>
          </w:tcPr>
          <w:p w:rsidR="00055867" w:rsidRDefault="00055867" w:rsidP="00BC0DAC">
            <w:pPr>
              <w:pStyle w:val="a4"/>
              <w:spacing w:line="360" w:lineRule="exact"/>
              <w:ind w:firstLineChars="0" w:firstLine="0"/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1.中共党员，党龄3年以上；</w:t>
            </w:r>
          </w:p>
          <w:p w:rsidR="00055867" w:rsidRDefault="00055867" w:rsidP="00BC0DAC">
            <w:pPr>
              <w:pStyle w:val="a4"/>
              <w:spacing w:line="360" w:lineRule="exact"/>
              <w:ind w:firstLineChars="0" w:firstLine="0"/>
              <w:jc w:val="left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2.3年以上国有企事业单位、银行或上市公司党务、纪检监察、案件调查相关工作经历。</w:t>
            </w:r>
          </w:p>
        </w:tc>
        <w:tc>
          <w:tcPr>
            <w:tcW w:w="8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笔试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面试</w:t>
            </w:r>
          </w:p>
        </w:tc>
      </w:tr>
      <w:tr w:rsidR="00055867" w:rsidTr="00BC0DAC">
        <w:trPr>
          <w:trHeight w:val="1640"/>
          <w:jc w:val="center"/>
        </w:trPr>
        <w:tc>
          <w:tcPr>
            <w:tcW w:w="543" w:type="dxa"/>
            <w:vAlign w:val="center"/>
          </w:tcPr>
          <w:p w:rsidR="00055867" w:rsidRDefault="00055867" w:rsidP="00BC0DAC">
            <w:pPr>
              <w:spacing w:line="32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风控法务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部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（审计部）</w:t>
            </w:r>
          </w:p>
        </w:tc>
        <w:tc>
          <w:tcPr>
            <w:tcW w:w="143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法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务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岗</w:t>
            </w:r>
          </w:p>
        </w:tc>
        <w:tc>
          <w:tcPr>
            <w:tcW w:w="51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全日制本科及以上学历</w:t>
            </w:r>
          </w:p>
        </w:tc>
        <w:tc>
          <w:tcPr>
            <w:tcW w:w="1684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法学类专业</w:t>
            </w:r>
          </w:p>
        </w:tc>
        <w:tc>
          <w:tcPr>
            <w:tcW w:w="1329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1990.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以后出生</w:t>
            </w:r>
          </w:p>
        </w:tc>
        <w:tc>
          <w:tcPr>
            <w:tcW w:w="4654" w:type="dxa"/>
            <w:vAlign w:val="center"/>
          </w:tcPr>
          <w:p w:rsidR="00055867" w:rsidRDefault="00055867" w:rsidP="00BC0DA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1.2年以上律师事务所工作经历；</w:t>
            </w:r>
          </w:p>
          <w:p w:rsidR="00055867" w:rsidRDefault="00055867" w:rsidP="00BC0DA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2.持有法律职业资格证优先。</w:t>
            </w:r>
          </w:p>
        </w:tc>
        <w:tc>
          <w:tcPr>
            <w:tcW w:w="8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笔试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面试</w:t>
            </w:r>
          </w:p>
        </w:tc>
      </w:tr>
      <w:tr w:rsidR="00055867" w:rsidTr="00BC0DAC">
        <w:trPr>
          <w:trHeight w:val="1677"/>
          <w:jc w:val="center"/>
        </w:trPr>
        <w:tc>
          <w:tcPr>
            <w:tcW w:w="543" w:type="dxa"/>
            <w:vAlign w:val="center"/>
          </w:tcPr>
          <w:p w:rsidR="00055867" w:rsidRDefault="00055867" w:rsidP="00BC0DAC">
            <w:pPr>
              <w:spacing w:line="32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风控法务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部</w:t>
            </w:r>
          </w:p>
          <w:p w:rsidR="00055867" w:rsidRDefault="00055867" w:rsidP="00BC0DAC">
            <w:pPr>
              <w:spacing w:line="360" w:lineRule="exact"/>
              <w:jc w:val="center"/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（审计部）</w:t>
            </w:r>
          </w:p>
        </w:tc>
        <w:tc>
          <w:tcPr>
            <w:tcW w:w="143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内审岗</w:t>
            </w:r>
            <w:proofErr w:type="gramEnd"/>
          </w:p>
        </w:tc>
        <w:tc>
          <w:tcPr>
            <w:tcW w:w="51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全日制本科及以上学历</w:t>
            </w:r>
          </w:p>
        </w:tc>
        <w:tc>
          <w:tcPr>
            <w:tcW w:w="1684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财会审计类相关专业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（注册会计师可不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限专业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要求）</w:t>
            </w:r>
          </w:p>
        </w:tc>
        <w:tc>
          <w:tcPr>
            <w:tcW w:w="1329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19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85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以后出生</w:t>
            </w:r>
          </w:p>
        </w:tc>
        <w:tc>
          <w:tcPr>
            <w:tcW w:w="4654" w:type="dxa"/>
            <w:vAlign w:val="center"/>
          </w:tcPr>
          <w:p w:rsidR="00055867" w:rsidRDefault="00055867" w:rsidP="00BC0DA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1.2年以上会计事务所、审计事务所，或3年以上银行、国有企业审计或稽核工作经历；</w:t>
            </w:r>
          </w:p>
          <w:p w:rsidR="00055867" w:rsidRDefault="00055867" w:rsidP="00BC0DA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2.会计师或审计师及以上职称。</w:t>
            </w:r>
          </w:p>
        </w:tc>
        <w:tc>
          <w:tcPr>
            <w:tcW w:w="8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笔试</w:t>
            </w:r>
          </w:p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面试</w:t>
            </w:r>
          </w:p>
        </w:tc>
      </w:tr>
      <w:tr w:rsidR="00055867" w:rsidTr="00BC0DAC">
        <w:trPr>
          <w:trHeight w:hRule="exact" w:val="1854"/>
          <w:jc w:val="center"/>
        </w:trPr>
        <w:tc>
          <w:tcPr>
            <w:tcW w:w="543" w:type="dxa"/>
            <w:vAlign w:val="center"/>
          </w:tcPr>
          <w:p w:rsidR="00055867" w:rsidRDefault="00055867" w:rsidP="00BC0DAC">
            <w:pPr>
              <w:spacing w:line="30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金融投资部</w:t>
            </w:r>
          </w:p>
        </w:tc>
        <w:tc>
          <w:tcPr>
            <w:tcW w:w="143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金融投资管理岗</w:t>
            </w:r>
          </w:p>
        </w:tc>
        <w:tc>
          <w:tcPr>
            <w:tcW w:w="517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硕士研究生及以上学历</w:t>
            </w:r>
          </w:p>
        </w:tc>
        <w:tc>
          <w:tcPr>
            <w:tcW w:w="1684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经济学类、金融学类、财会审计类、工商管理类、法学类等相关专业</w:t>
            </w:r>
          </w:p>
        </w:tc>
        <w:tc>
          <w:tcPr>
            <w:tcW w:w="1329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1990.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以后出生</w:t>
            </w:r>
          </w:p>
        </w:tc>
        <w:tc>
          <w:tcPr>
            <w:tcW w:w="4654" w:type="dxa"/>
            <w:vAlign w:val="center"/>
          </w:tcPr>
          <w:p w:rsidR="00055867" w:rsidRDefault="00055867" w:rsidP="00BC0DAC">
            <w:pPr>
              <w:pStyle w:val="a4"/>
              <w:spacing w:line="360" w:lineRule="exact"/>
              <w:ind w:firstLineChars="0" w:firstLine="0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1.3年以上证券公司业务相关工作经历；</w:t>
            </w:r>
          </w:p>
          <w:p w:rsidR="00055867" w:rsidRDefault="00055867" w:rsidP="00BC0DAC">
            <w:pPr>
              <w:spacing w:line="360" w:lineRule="exact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2.取得证券从业资格或基金从业资格。</w:t>
            </w:r>
          </w:p>
        </w:tc>
        <w:tc>
          <w:tcPr>
            <w:tcW w:w="850" w:type="dxa"/>
            <w:vAlign w:val="center"/>
          </w:tcPr>
          <w:p w:rsidR="00055867" w:rsidRDefault="00055867" w:rsidP="00BC0DAC">
            <w:pPr>
              <w:spacing w:line="36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面试</w:t>
            </w:r>
          </w:p>
        </w:tc>
      </w:tr>
    </w:tbl>
    <w:p w:rsidR="00055867" w:rsidRDefault="00055867" w:rsidP="00055867">
      <w:pPr>
        <w:spacing w:line="360" w:lineRule="exact"/>
        <w:rPr>
          <w:rFonts w:ascii="黑体" w:eastAsia="黑体" w:hAnsi="黑体" w:cs="黑体"/>
          <w:kern w:val="0"/>
          <w:sz w:val="24"/>
          <w:szCs w:val="24"/>
          <w:shd w:val="clear" w:color="auto" w:fill="FFFFFF"/>
        </w:rPr>
      </w:pPr>
    </w:p>
    <w:p w:rsidR="00055867" w:rsidRDefault="00055867" w:rsidP="00055867">
      <w:r>
        <w:br w:type="page"/>
      </w:r>
    </w:p>
    <w:p w:rsidR="00B80B9C" w:rsidRDefault="00B80B9C"/>
    <w:sectPr w:rsidR="00B80B9C" w:rsidSect="000558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593DEC"/>
    <w:multiLevelType w:val="singleLevel"/>
    <w:tmpl w:val="B9593D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867"/>
    <w:rsid w:val="00055867"/>
    <w:rsid w:val="00B8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5586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55867"/>
    <w:pPr>
      <w:ind w:firstLineChars="200" w:firstLine="420"/>
    </w:pPr>
  </w:style>
  <w:style w:type="paragraph" w:styleId="a0">
    <w:name w:val="Body Text"/>
    <w:basedOn w:val="a"/>
    <w:link w:val="Char"/>
    <w:uiPriority w:val="99"/>
    <w:semiHidden/>
    <w:unhideWhenUsed/>
    <w:rsid w:val="0005586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55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2020-07-13T07:00:00Z</dcterms:created>
  <dcterms:modified xsi:type="dcterms:W3CDTF">2020-07-13T07:01:00Z</dcterms:modified>
</cp:coreProperties>
</file>